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B53DC" w:rsidRPr="00EA306C" w:rsidRDefault="00EA306C" w:rsidP="003B53DC">
      <w:pPr>
        <w:widowControl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</w:pPr>
      <w:r w:rsidRPr="00EA306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Press Release</w:t>
      </w:r>
    </w:p>
    <w:p w:rsidR="003B53DC" w:rsidRPr="00EA306C" w:rsidRDefault="003B53DC" w:rsidP="003B53DC">
      <w:pPr>
        <w:widowControl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</w:pPr>
    </w:p>
    <w:p w:rsidR="00EA306C" w:rsidRPr="00EA306C" w:rsidRDefault="002B5E5E" w:rsidP="00EA306C">
      <w:pPr>
        <w:widowControl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</w:pPr>
      <w:bookmarkStart w:id="0" w:name="_Hlk15487480"/>
      <w:proofErr w:type="spellStart"/>
      <w:r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>Calici</w:t>
      </w:r>
      <w:proofErr w:type="spellEnd"/>
      <w:r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 xml:space="preserve"> di Stelle</w:t>
      </w:r>
      <w:r w:rsidR="00EA306C" w:rsidRPr="00EA306C"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 xml:space="preserve"> </w:t>
      </w:r>
      <w:bookmarkEnd w:id="0"/>
      <w:r w:rsidR="00EA306C" w:rsidRPr="00EA306C"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 xml:space="preserve">2019 </w:t>
      </w:r>
      <w:r w:rsidR="00422D0F"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>at</w:t>
      </w:r>
      <w:bookmarkStart w:id="1" w:name="_GoBack"/>
      <w:bookmarkEnd w:id="1"/>
      <w:r w:rsidR="00EA306C" w:rsidRPr="00EA306C"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 xml:space="preserve"> </w:t>
      </w:r>
      <w:proofErr w:type="spellStart"/>
      <w:r w:rsidR="00EA306C" w:rsidRPr="00EA306C">
        <w:rPr>
          <w:rFonts w:asciiTheme="minorHAnsi" w:eastAsia="SimSun" w:hAnsiTheme="minorHAnsi" w:cstheme="minorHAnsi"/>
          <w:b/>
          <w:bCs/>
          <w:kern w:val="1"/>
          <w:sz w:val="36"/>
          <w:szCs w:val="36"/>
          <w:lang w:val="en-GB" w:eastAsia="hi-IN" w:bidi="hi-IN"/>
        </w:rPr>
        <w:t>Donnafugata</w:t>
      </w:r>
      <w:proofErr w:type="spellEnd"/>
    </w:p>
    <w:p w:rsidR="003B53DC" w:rsidRDefault="00EA306C" w:rsidP="00EA306C">
      <w:pPr>
        <w:widowControl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1"/>
          <w:sz w:val="32"/>
          <w:szCs w:val="32"/>
          <w:lang w:val="en-GB" w:eastAsia="hi-IN" w:bidi="hi-IN"/>
        </w:rPr>
      </w:pPr>
      <w:r w:rsidRPr="00EA306C">
        <w:rPr>
          <w:rFonts w:asciiTheme="minorHAnsi" w:eastAsia="SimSun" w:hAnsiTheme="minorHAnsi" w:cstheme="minorHAnsi"/>
          <w:b/>
          <w:bCs/>
          <w:kern w:val="1"/>
          <w:sz w:val="32"/>
          <w:szCs w:val="32"/>
          <w:lang w:val="en-GB" w:eastAsia="hi-IN" w:bidi="hi-IN"/>
        </w:rPr>
        <w:t>Wine and Art of the Sicilian Puppets</w:t>
      </w:r>
    </w:p>
    <w:p w:rsidR="00EA306C" w:rsidRPr="00EA306C" w:rsidRDefault="00EA306C" w:rsidP="00EA306C">
      <w:pPr>
        <w:widowControl w:val="0"/>
        <w:spacing w:after="0" w:line="240" w:lineRule="auto"/>
        <w:jc w:val="center"/>
        <w:rPr>
          <w:rFonts w:asciiTheme="minorHAnsi" w:eastAsia="SimSun" w:hAnsiTheme="minorHAnsi" w:cstheme="minorHAnsi"/>
          <w:b/>
          <w:bCs/>
          <w:kern w:val="1"/>
          <w:sz w:val="14"/>
          <w:szCs w:val="14"/>
          <w:lang w:val="en-GB" w:eastAsia="hi-IN" w:bidi="hi-IN"/>
        </w:rPr>
      </w:pPr>
    </w:p>
    <w:p w:rsidR="003B53DC" w:rsidRPr="00BB04DD" w:rsidRDefault="00EA306C" w:rsidP="003B53DC">
      <w:pPr>
        <w:widowControl w:val="0"/>
        <w:spacing w:after="0" w:line="240" w:lineRule="auto"/>
        <w:jc w:val="both"/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eastAsia="hi-IN" w:bidi="hi-IN"/>
        </w:rPr>
      </w:pPr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A special San Lorenzo night for </w:t>
      </w:r>
      <w:proofErr w:type="spellStart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winelovers</w:t>
      </w:r>
      <w:proofErr w:type="spellEnd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 and </w:t>
      </w:r>
      <w:proofErr w:type="spellStart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 enthusiasts. On August 10, in the estate of Contessa </w:t>
      </w:r>
      <w:proofErr w:type="spellStart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Entellina</w:t>
      </w:r>
      <w:proofErr w:type="spellEnd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, the character of </w:t>
      </w:r>
      <w:r w:rsidR="000949D6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the </w:t>
      </w:r>
      <w:proofErr w:type="spellStart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 wines will be combined with the personality of the protagonists of the Sicilian Puppet Opera, a UNESCO World Heritage. Interpreting the Wine and Art dialogue is the historic puppet company of the Fratelli Napoli </w:t>
      </w:r>
      <w:r w:rsidR="00217CA9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of</w:t>
      </w:r>
      <w:r w:rsidRPr="00EA306C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 xml:space="preserve"> Catania. Not to be missed is the visit to the vineyards and winery and the grand tasting with over 20 labels to sample, including some precious vintages of iconic wines.</w:t>
      </w:r>
    </w:p>
    <w:p w:rsidR="003B53DC" w:rsidRPr="00EA306C" w:rsidRDefault="00EA306C" w:rsidP="00EA306C">
      <w:pPr>
        <w:widowControl w:val="0"/>
        <w:spacing w:before="24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On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the night of 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Saturday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August 10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,</w:t>
      </w:r>
      <w:r w:rsidR="00EE6C79"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will celebrate</w:t>
      </w:r>
      <w:r w:rsidR="003B53DC" w:rsidRPr="00BB04DD">
        <w:rPr>
          <w:rFonts w:asciiTheme="minorHAnsi" w:eastAsia="SimSun" w:hAnsiTheme="minorHAnsi" w:cstheme="minorHAnsi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72390</wp:posOffset>
            </wp:positionV>
            <wp:extent cx="2195830" cy="2456815"/>
            <wp:effectExtent l="19050" t="0" r="0" b="0"/>
            <wp:wrapSquare wrapText="bothSides"/>
            <wp:docPr id="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,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r w:rsidR="00EE6C79"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in the family estate</w:t>
      </w:r>
      <w:r w:rsid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a </w:t>
      </w:r>
      <w:proofErr w:type="spellStart"/>
      <w:r w:rsidR="00EE6C79" w:rsidRP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Calici</w:t>
      </w:r>
      <w:proofErr w:type="spellEnd"/>
      <w:r w:rsidR="00EE6C79" w:rsidRP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di Stelle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full of charm and poetry in</w:t>
      </w:r>
      <w:r w:rsidR="00EE6C79" w:rsidRP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r w:rsidR="00EE6C79"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Contessa </w:t>
      </w:r>
      <w:proofErr w:type="spellStart"/>
      <w:r w:rsidR="00EE6C79"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Entellina</w:t>
      </w:r>
      <w:proofErr w:type="spellEnd"/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. The Sicilian company, with this </w:t>
      </w:r>
      <w:r w:rsidRPr="00EA306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22nd edition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of the most important event of the Wine Tourism Movement, continues its </w:t>
      </w:r>
      <w:r w:rsidRPr="00EA306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dialogue with art</w:t>
      </w:r>
      <w:r w:rsidRPr="00EA306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. </w:t>
      </w:r>
    </w:p>
    <w:p w:rsidR="003B53DC" w:rsidRPr="00217CA9" w:rsidRDefault="00217CA9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After the dance between the vines, the live percussions in the heart of the Sicilian night and the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audiovisual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performance of the Invisible Orchestras on the nocturnal harvest, </w:t>
      </w:r>
      <w:proofErr w:type="spellStart"/>
      <w:r w:rsidR="00EE6C79" w:rsidRP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Calici</w:t>
      </w:r>
      <w:proofErr w:type="spellEnd"/>
      <w:r w:rsidR="00EE6C79" w:rsidRPr="00EE6C7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di Stelle 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2019 will be the scene of a new </w:t>
      </w:r>
      <w:r w:rsidR="002D164D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contamination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 of </w:t>
      </w:r>
      <w:r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W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ine with </w:t>
      </w:r>
      <w:r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A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rt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this time that of the 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Sicilian Puppet Opera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and its original iconography. </w:t>
      </w:r>
    </w:p>
    <w:p w:rsidR="003B53DC" w:rsidRPr="00BB04DD" w:rsidRDefault="00217CA9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"It's a world we feel close to because some of our wines recall the tradition of Puppet Opera in their iconography or in the name they bear, such as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Angheli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Tancredi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Floramundi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- explains José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Rallo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owner of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together with his brother Antonio - What we have in common are the values, the craftsmanship, the colours and the extraordinarily distinctive and imaginative language. </w:t>
      </w:r>
      <w:proofErr w:type="spellStart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217CA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would like to pay homage to a very refined folk art, a UNESCO Intangible Heritage of Humanity, which offers infinite fascination and which can combine culture and wine with the traditions of a community".   </w:t>
      </w:r>
    </w:p>
    <w:p w:rsidR="003B53DC" w:rsidRPr="00BB04DD" w:rsidRDefault="00217CA9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217CA9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It will be the </w:t>
      </w:r>
      <w:r w:rsidRPr="00217CA9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marionette company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of the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Fratelli Napoli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="005C21AC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–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</w:t>
      </w:r>
      <w:r w:rsidR="005C21AC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a l</w:t>
      </w:r>
      <w:r w:rsidR="005C21AC" w:rsidRPr="005C21AC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egend of the Sicilian Puppet Opera to the fourth generation </w:t>
      </w:r>
      <w:r w:rsidRPr="00217CA9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>- to interpret this time the dialogue between art and wine.</w:t>
      </w:r>
    </w:p>
    <w:p w:rsidR="003B53DC" w:rsidRPr="005C21AC" w:rsidRDefault="005C21AC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On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August 10</w:t>
      </w: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the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winelovers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will toast to the moonlight, following the exploits of the beautiful Princess Angelica in combination with the notes of Chardonnay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La </w:t>
      </w:r>
      <w:proofErr w:type="spellStart"/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Fuga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and those of the brave paladin </w:t>
      </w:r>
      <w:proofErr w:type="spellStart"/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Bradamante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on the floral and spicy scents of red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Floramundi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Cerasuolo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r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of </w:t>
      </w: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Vittoria. </w:t>
      </w:r>
      <w:r w:rsidR="003B53DC" w:rsidRPr="00BB04DD">
        <w:rPr>
          <w:rFonts w:asciiTheme="minorHAnsi" w:eastAsia="SimSun" w:hAnsiTheme="minorHAnsi" w:cstheme="minorHAnsi"/>
          <w:noProof/>
          <w:kern w:val="1"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34290</wp:posOffset>
            </wp:positionV>
            <wp:extent cx="1504315" cy="2256790"/>
            <wp:effectExtent l="19050" t="0" r="635" b="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22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3DC" w:rsidRPr="00BB04DD" w:rsidRDefault="005C21AC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The occasion of the collaboration with the Fratelli Napoli brought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into contact with the Antonio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Pasqualino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International Museum of Marionettes</w:t>
      </w: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in Palermo, which houses part of their collection. The desire to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contribute to the maintenance of the tradition of the Puppet Opera House, </w:t>
      </w:r>
      <w:r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through the </w:t>
      </w:r>
      <w:r w:rsid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use of the </w:t>
      </w:r>
      <w:r w:rsidRPr="005C21AC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ART BONUS</w:t>
      </w:r>
      <w:r w:rsid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 application</w:t>
      </w: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arose spontaneously.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will finance a project for the restoration of two historical puppets in the collection: Angelica and </w:t>
      </w:r>
      <w:proofErr w:type="spellStart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Carinda</w:t>
      </w:r>
      <w:proofErr w:type="spellEnd"/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precious pieces and in need of intervention on which the museum association has prepared detailed </w:t>
      </w:r>
      <w:r w:rsidR="00CF1D36"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restoration</w:t>
      </w:r>
      <w:r w:rsid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records</w:t>
      </w:r>
      <w:r w:rsidRPr="005C21AC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. A choice of responsibility and promotion of the territory, in line with the values that have always guided the company. </w:t>
      </w:r>
    </w:p>
    <w:p w:rsidR="003B53DC" w:rsidRPr="00BB04DD" w:rsidRDefault="00CF1D36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b/>
          <w:bCs/>
          <w:kern w:val="1"/>
          <w:sz w:val="25"/>
          <w:szCs w:val="25"/>
          <w:lang w:eastAsia="hi-IN" w:bidi="hi-IN"/>
        </w:rPr>
      </w:pPr>
      <w:r w:rsidRPr="00CF1D36">
        <w:rPr>
          <w:rFonts w:asciiTheme="minorHAnsi" w:eastAsia="SimSun" w:hAnsiTheme="minorHAnsi" w:cstheme="minorHAnsi"/>
          <w:b/>
          <w:bCs/>
          <w:kern w:val="1"/>
          <w:sz w:val="25"/>
          <w:szCs w:val="25"/>
          <w:lang w:eastAsia="hi-IN" w:bidi="hi-IN"/>
        </w:rPr>
        <w:lastRenderedPageBreak/>
        <w:t xml:space="preserve">The </w:t>
      </w:r>
      <w:r>
        <w:rPr>
          <w:rFonts w:asciiTheme="minorHAnsi" w:eastAsia="SimSun" w:hAnsiTheme="minorHAnsi" w:cstheme="minorHAnsi"/>
          <w:b/>
          <w:bCs/>
          <w:kern w:val="1"/>
          <w:sz w:val="25"/>
          <w:szCs w:val="25"/>
          <w:lang w:eastAsia="hi-IN" w:bidi="hi-IN"/>
        </w:rPr>
        <w:t>P</w:t>
      </w:r>
      <w:r w:rsidRPr="00CF1D36">
        <w:rPr>
          <w:rFonts w:asciiTheme="minorHAnsi" w:eastAsia="SimSun" w:hAnsiTheme="minorHAnsi" w:cstheme="minorHAnsi"/>
          <w:b/>
          <w:bCs/>
          <w:kern w:val="1"/>
          <w:sz w:val="25"/>
          <w:szCs w:val="25"/>
          <w:lang w:eastAsia="hi-IN" w:bidi="hi-IN"/>
        </w:rPr>
        <w:t xml:space="preserve">rogramme and the tastings </w:t>
      </w:r>
    </w:p>
    <w:p w:rsidR="003B53DC" w:rsidRPr="00BB04DD" w:rsidRDefault="00CF1D36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CF1D36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The night of San Lorenzo at the Contessa Entellina estate (Km 60 of the S.S. 624)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will begin at 21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, with a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welcome toast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dedicated to the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eastAsia="hi-IN" w:bidi="hi-IN"/>
        </w:rPr>
        <w:t>rosé Sul Vulcano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 Etna Doc, a wine with refined minerality and the latest addition to Donnafugata.</w:t>
      </w:r>
    </w:p>
    <w:p w:rsidR="00CF1D36" w:rsidRPr="00CF1D36" w:rsidRDefault="00CF1D36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Then in the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vineyard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the exhibition of the Sicilian marionettes of the Fratelli Napoli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in combination with </w:t>
      </w:r>
      <w:proofErr w:type="spellStart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Donnafugata's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wines. Two </w:t>
      </w:r>
      <w:r w:rsidR="0077628F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representations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, two wines. The story of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 Angelica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an exotic fleeing princess, will be accompanied by a tasting of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La </w:t>
      </w:r>
      <w:proofErr w:type="spellStart"/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Fuga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Chardonnay. </w:t>
      </w:r>
      <w:proofErr w:type="spellStart"/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Bradamante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an unusual amazon with a fruity pink mantle, will </w:t>
      </w:r>
      <w:r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battle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on the notes of </w:t>
      </w:r>
      <w:proofErr w:type="spellStart"/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Floramundi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</w:t>
      </w:r>
      <w:proofErr w:type="spellStart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Cerasuolo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di Vittoria.</w:t>
      </w:r>
    </w:p>
    <w:p w:rsidR="003B53DC" w:rsidRPr="00BB04DD" w:rsidRDefault="00CF1D36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A </w:t>
      </w:r>
      <w:r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stroll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to the vineyard by moonlight and then to the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winemaking cellar 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to get to know some aspects of the production of quality wine is a must. </w:t>
      </w:r>
    </w:p>
    <w:p w:rsidR="00CF1D36" w:rsidRDefault="00CF1D36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The night of </w:t>
      </w:r>
      <w:r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Goblets of Stars 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will continue in the charming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garden of </w:t>
      </w:r>
      <w:proofErr w:type="spellStart"/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where all the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wines produced by the company in its different estates can be tasted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: </w:t>
      </w:r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Contessa </w:t>
      </w:r>
      <w:proofErr w:type="spellStart"/>
      <w:r w:rsidRPr="00CF1D36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Entellina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the company's historical terroir in western Sicily;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Pantelleria</w:t>
      </w:r>
      <w:proofErr w:type="spellEnd"/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an island of a volcanic nature and heroic viticulture;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Etna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on the northern side of the highest active volcano in Europe;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Vittoria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with the only DOCG in Sicily. </w:t>
      </w:r>
      <w:r w:rsidRPr="00CF1D36"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  <w:t xml:space="preserve">A kaleidoscope of terroirs, vines and oenological interpretations in pure Donnafugata style. </w:t>
      </w:r>
    </w:p>
    <w:p w:rsidR="002B5E5E" w:rsidRDefault="002B5E5E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There will be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more than 20 labels for tasting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including the iconic wines: the red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Mille e Una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Notte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and the </w:t>
      </w:r>
      <w:proofErr w:type="spellStart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Passito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di </w:t>
      </w:r>
      <w:proofErr w:type="spellStart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Pantelleria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Ben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Ryè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to which will be added a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special selection of historic vintages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no longer on the market. </w:t>
      </w:r>
    </w:p>
    <w:p w:rsidR="003B53DC" w:rsidRPr="00BB04DD" w:rsidRDefault="002B5E5E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eastAsia="hi-IN" w:bidi="hi-IN"/>
        </w:rPr>
      </w:pP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A special focus will be dedicated to the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DOC reds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produced on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Etna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: the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iconic wine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Fragore</w:t>
      </w:r>
      <w:proofErr w:type="spellEnd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, cru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of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Contrada</w:t>
      </w:r>
      <w:proofErr w:type="spellEnd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Montelaguardia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and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Sul </w:t>
      </w:r>
      <w:proofErr w:type="spellStart"/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Vulcano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both expressions of the native variety </w:t>
      </w:r>
      <w:proofErr w:type="spellStart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Nerello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</w:t>
      </w:r>
      <w:proofErr w:type="spellStart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Mascalese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.  It will be an opportunity to learn about the new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welcome project 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in the winery of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Randazzo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where visitors can explore the vineyards of the company, visit the barrique cellar, deepen their knowledge of the wines of the area and experiment with refined wine and food pairings.</w:t>
      </w:r>
    </w:p>
    <w:p w:rsidR="003B53DC" w:rsidRPr="002B5E5E" w:rsidRDefault="002B5E5E" w:rsidP="003B53DC">
      <w:pPr>
        <w:widowControl w:val="0"/>
        <w:spacing w:before="80" w:after="80" w:line="280" w:lineRule="atLeast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Following the tradition, in the olive grove, at the end of the tasting, there will be live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music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by the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>Fancies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, a band from Palermo, the capital of the region, which, amongst Italian-made songwriters, </w:t>
      </w:r>
      <w:r w:rsidRPr="002B5E5E">
        <w:rPr>
          <w:rFonts w:asciiTheme="minorHAnsi" w:eastAsia="SimSun" w:hAnsiTheme="minorHAnsi" w:cstheme="minorHAnsi"/>
          <w:color w:val="000000" w:themeColor="text1"/>
          <w:kern w:val="1"/>
          <w:sz w:val="24"/>
          <w:szCs w:val="24"/>
          <w:lang w:val="en-GB" w:eastAsia="hi-IN" w:bidi="hi-IN"/>
        </w:rPr>
        <w:t>Chicago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Blues, 1960s </w:t>
      </w:r>
      <w:r w:rsidRPr="002B5E5E">
        <w:rPr>
          <w:rFonts w:asciiTheme="minorHAnsi" w:eastAsia="SimSun" w:hAnsiTheme="minorHAnsi" w:cstheme="minorHAnsi"/>
          <w:i/>
          <w:iCs/>
          <w:kern w:val="1"/>
          <w:sz w:val="24"/>
          <w:szCs w:val="24"/>
          <w:lang w:val="en-GB" w:eastAsia="hi-IN" w:bidi="hi-IN"/>
        </w:rPr>
        <w:t>British Invasion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rock and retro electronics, will animate another </w:t>
      </w:r>
      <w:r w:rsidRPr="002B5E5E"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  <w:t xml:space="preserve">memorable edition </w:t>
      </w:r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of </w:t>
      </w:r>
      <w:proofErr w:type="spellStart"/>
      <w:r w:rsidR="00844699" w:rsidRPr="0084469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Calici</w:t>
      </w:r>
      <w:proofErr w:type="spellEnd"/>
      <w:r w:rsidR="00844699" w:rsidRPr="0084469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 di Stelle </w:t>
      </w:r>
      <w:r w:rsidR="00844699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 xml:space="preserve">in </w:t>
      </w:r>
      <w:proofErr w:type="spellStart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Donnafugata</w:t>
      </w:r>
      <w:proofErr w:type="spellEnd"/>
      <w:r w:rsidRPr="002B5E5E"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  <w:t>.</w:t>
      </w:r>
    </w:p>
    <w:p w:rsidR="003B53DC" w:rsidRPr="002B5E5E" w:rsidRDefault="003B53DC" w:rsidP="003B53DC">
      <w:pPr>
        <w:widowControl w:val="0"/>
        <w:spacing w:after="0" w:line="240" w:lineRule="auto"/>
        <w:jc w:val="both"/>
        <w:rPr>
          <w:rFonts w:asciiTheme="minorHAnsi" w:eastAsia="SimSun" w:hAnsiTheme="minorHAnsi" w:cstheme="minorHAnsi"/>
          <w:b/>
          <w:bCs/>
          <w:kern w:val="1"/>
          <w:sz w:val="24"/>
          <w:szCs w:val="24"/>
          <w:lang w:val="en-GB" w:eastAsia="hi-IN" w:bidi="hi-IN"/>
        </w:rPr>
      </w:pPr>
    </w:p>
    <w:p w:rsidR="003B53DC" w:rsidRPr="002B5E5E" w:rsidRDefault="003B53DC" w:rsidP="003B53DC">
      <w:pPr>
        <w:widowControl w:val="0"/>
        <w:spacing w:after="0" w:line="240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n-GB" w:eastAsia="hi-IN" w:bidi="hi-IN"/>
        </w:rPr>
      </w:pPr>
    </w:p>
    <w:p w:rsidR="003B53DC" w:rsidRPr="00BB04DD" w:rsidRDefault="003B53DC" w:rsidP="003B53DC">
      <w:pPr>
        <w:widowControl w:val="0"/>
        <w:spacing w:after="60" w:line="240" w:lineRule="auto"/>
        <w:jc w:val="right"/>
        <w:rPr>
          <w:rFonts w:asciiTheme="minorHAnsi" w:eastAsia="SimSun" w:hAnsiTheme="minorHAnsi" w:cstheme="minorHAnsi"/>
          <w:i/>
          <w:kern w:val="1"/>
          <w:sz w:val="20"/>
          <w:szCs w:val="20"/>
          <w:lang w:eastAsia="hi-IN" w:bidi="hi-IN"/>
        </w:rPr>
      </w:pPr>
      <w:r w:rsidRPr="00BB04DD">
        <w:rPr>
          <w:rFonts w:asciiTheme="minorHAnsi" w:eastAsia="SimSun" w:hAnsiTheme="minorHAnsi" w:cstheme="minorHAnsi"/>
          <w:i/>
          <w:kern w:val="1"/>
          <w:sz w:val="20"/>
          <w:szCs w:val="20"/>
          <w:lang w:eastAsia="hi-IN" w:bidi="hi-IN"/>
        </w:rPr>
        <w:t xml:space="preserve">Marsala, 26 </w:t>
      </w:r>
      <w:r w:rsidR="002B5E5E">
        <w:rPr>
          <w:rFonts w:asciiTheme="minorHAnsi" w:eastAsia="SimSun" w:hAnsiTheme="minorHAnsi" w:cstheme="minorHAnsi"/>
          <w:i/>
          <w:kern w:val="1"/>
          <w:sz w:val="20"/>
          <w:szCs w:val="20"/>
          <w:lang w:eastAsia="hi-IN" w:bidi="hi-IN"/>
        </w:rPr>
        <w:t>July</w:t>
      </w:r>
      <w:r w:rsidRPr="00BB04DD">
        <w:rPr>
          <w:rFonts w:asciiTheme="minorHAnsi" w:eastAsia="SimSun" w:hAnsiTheme="minorHAnsi" w:cstheme="minorHAnsi"/>
          <w:i/>
          <w:kern w:val="1"/>
          <w:sz w:val="20"/>
          <w:szCs w:val="20"/>
          <w:lang w:eastAsia="hi-IN" w:bidi="hi-IN"/>
        </w:rPr>
        <w:t xml:space="preserve"> 2019</w:t>
      </w:r>
    </w:p>
    <w:p w:rsidR="003B53DC" w:rsidRPr="00BB04DD" w:rsidRDefault="003B53DC" w:rsidP="003B53DC">
      <w:pPr>
        <w:widowControl w:val="0"/>
        <w:spacing w:after="0" w:line="240" w:lineRule="auto"/>
        <w:rPr>
          <w:rFonts w:asciiTheme="minorHAnsi" w:eastAsia="SimSun" w:hAnsiTheme="minorHAnsi" w:cstheme="minorHAnsi"/>
          <w:kern w:val="1"/>
          <w:sz w:val="18"/>
          <w:szCs w:val="18"/>
          <w:lang w:eastAsia="hi-IN" w:bidi="hi-IN"/>
        </w:rPr>
      </w:pPr>
    </w:p>
    <w:p w:rsidR="003B53DC" w:rsidRPr="00BB04DD" w:rsidRDefault="003B53DC" w:rsidP="003B5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000000"/>
          <w:kern w:val="1"/>
          <w:sz w:val="20"/>
          <w:szCs w:val="20"/>
          <w:lang w:eastAsia="hi-IN" w:bidi="hi-IN"/>
        </w:rPr>
      </w:pPr>
    </w:p>
    <w:p w:rsidR="002B5E5E" w:rsidRPr="002B5E5E" w:rsidRDefault="002B5E5E" w:rsidP="002B5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</w:pPr>
      <w:r w:rsidRPr="002B5E5E"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 xml:space="preserve">Calici di Stelle: 10 August 2019, from 21:00 to 01:00; </w:t>
      </w:r>
    </w:p>
    <w:p w:rsidR="003B53DC" w:rsidRPr="00BB04DD" w:rsidRDefault="002B5E5E" w:rsidP="00EE6C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</w:pPr>
      <w:r w:rsidRPr="002B5E5E"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>Donnafugata estate, km 60 S</w:t>
      </w:r>
      <w:r w:rsidR="00844699"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>trada Statale</w:t>
      </w:r>
      <w:r w:rsidRPr="002B5E5E"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 xml:space="preserve"> 624 Palermo-Sciacca </w:t>
      </w:r>
      <w:r w:rsidR="00EE6C79"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>express</w:t>
      </w:r>
      <w:r>
        <w:rPr>
          <w:rFonts w:asciiTheme="minorHAnsi" w:eastAsia="SimSun" w:hAnsiTheme="minorHAnsi" w:cstheme="minorHAnsi"/>
          <w:b/>
          <w:i/>
          <w:color w:val="000000"/>
          <w:kern w:val="1"/>
          <w:sz w:val="24"/>
          <w:szCs w:val="24"/>
          <w:lang w:eastAsia="hi-IN" w:bidi="hi-IN"/>
        </w:rPr>
        <w:t>way</w:t>
      </w:r>
    </w:p>
    <w:p w:rsidR="003B53DC" w:rsidRPr="00BB04DD" w:rsidRDefault="003B53DC" w:rsidP="003B53DC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spacing w:val="-8"/>
          <w:kern w:val="1"/>
          <w:sz w:val="20"/>
          <w:szCs w:val="20"/>
          <w:lang w:eastAsia="hi-IN" w:bidi="hi-IN"/>
        </w:rPr>
      </w:pPr>
      <w:r w:rsidRPr="00BB04DD">
        <w:rPr>
          <w:rFonts w:asciiTheme="minorHAnsi" w:eastAsia="SimSun" w:hAnsiTheme="minorHAnsi" w:cstheme="minorHAnsi"/>
          <w:color w:val="000000"/>
          <w:spacing w:val="-8"/>
          <w:kern w:val="1"/>
          <w:sz w:val="20"/>
          <w:szCs w:val="20"/>
          <w:lang w:eastAsia="hi-IN" w:bidi="hi-IN"/>
        </w:rPr>
        <w:t xml:space="preserve">INFO: </w:t>
      </w:r>
      <w:hyperlink r:id="rId9" w:history="1">
        <w:r w:rsidRPr="00BB04DD">
          <w:rPr>
            <w:rFonts w:asciiTheme="minorHAnsi" w:eastAsia="SimSun" w:hAnsiTheme="minorHAnsi" w:cstheme="minorHAnsi"/>
            <w:color w:val="0000FF"/>
            <w:kern w:val="1"/>
            <w:sz w:val="24"/>
            <w:szCs w:val="24"/>
            <w:u w:val="single"/>
            <w:lang w:eastAsia="hi-IN" w:bidi="hi-IN"/>
          </w:rPr>
          <w:t>https://visit.donnafugata.it/it/eventi/contessa-entellina/calici-di-stelle-2019-2</w:t>
        </w:r>
      </w:hyperlink>
    </w:p>
    <w:p w:rsidR="00EE6C79" w:rsidRPr="00EE6C79" w:rsidRDefault="00EE6C79" w:rsidP="00EE6C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</w:pP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Ticket: online pre-sale, subject to availability, 25 euro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s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plus 5 euro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s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deposit for the glass;</w:t>
      </w:r>
    </w:p>
    <w:p w:rsidR="00EE6C79" w:rsidRPr="00EE6C79" w:rsidRDefault="00EE6C79" w:rsidP="00EE6C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</w:pP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possibility to buy on site at €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35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+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€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5 glass deposit</w:t>
      </w:r>
    </w:p>
    <w:p w:rsidR="00EE6C79" w:rsidRPr="00EE6C79" w:rsidRDefault="00EE6C79" w:rsidP="00EE6C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</w:pP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free ticket for children under 18 years of age.</w:t>
      </w:r>
    </w:p>
    <w:p w:rsidR="003B53DC" w:rsidRDefault="00EE6C79" w:rsidP="00EE6C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</w:pP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Finally, a fundamental logistical note: 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the </w:t>
      </w:r>
      <w:proofErr w:type="spellStart"/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Donnafugata</w:t>
      </w:r>
      <w:proofErr w:type="spellEnd"/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estate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is located exactly at k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ilometre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60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of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the</w:t>
      </w:r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624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</w:t>
      </w:r>
      <w:r w:rsidR="0084469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S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trada </w:t>
      </w:r>
      <w:proofErr w:type="spellStart"/>
      <w:r w:rsidR="0084469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S</w:t>
      </w:r>
      <w:r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tatale</w:t>
      </w:r>
      <w:proofErr w:type="spellEnd"/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 xml:space="preserve"> along the Palermo-Sciacca </w:t>
      </w:r>
      <w:proofErr w:type="gramStart"/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expressway</w:t>
      </w:r>
      <w:proofErr w:type="gramEnd"/>
      <w:r w:rsidRPr="00EE6C79"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  <w:t>.</w:t>
      </w:r>
    </w:p>
    <w:p w:rsidR="005B44FA" w:rsidRPr="00EE6C79" w:rsidRDefault="005B44FA" w:rsidP="00EE6C79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i/>
          <w:color w:val="000000"/>
          <w:kern w:val="1"/>
          <w:sz w:val="20"/>
          <w:szCs w:val="20"/>
          <w:lang w:val="en-GB" w:eastAsia="hi-IN" w:bidi="hi-IN"/>
        </w:rPr>
      </w:pPr>
    </w:p>
    <w:p w:rsidR="003B53DC" w:rsidRDefault="00EE6C79" w:rsidP="00686E5A">
      <w:pPr>
        <w:widowControl w:val="0"/>
        <w:spacing w:after="0" w:line="240" w:lineRule="auto"/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</w:pPr>
      <w:r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>PUBLIC RELATIONS</w:t>
      </w:r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 </w:t>
      </w:r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ab/>
      </w:r>
      <w:proofErr w:type="spellStart"/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>Baldo</w:t>
      </w:r>
      <w:proofErr w:type="spellEnd"/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 M. Palermo </w:t>
      </w:r>
      <w:hyperlink r:id="rId10" w:history="1">
        <w:r w:rsidR="003B53DC" w:rsidRPr="00EE6C79">
          <w:rPr>
            <w:rFonts w:asciiTheme="minorHAnsi" w:eastAsia="SimSun" w:hAnsiTheme="minorHAnsi" w:cstheme="minorHAnsi"/>
            <w:color w:val="0000FF"/>
            <w:kern w:val="1"/>
            <w:sz w:val="20"/>
            <w:u w:val="single"/>
            <w:lang w:val="en-GB" w:eastAsia="hi-IN" w:bidi="hi-IN"/>
          </w:rPr>
          <w:t>baldo.palermo@donnafugata.it</w:t>
        </w:r>
      </w:hyperlink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 tel. </w:t>
      </w:r>
      <w:r w:rsidR="005B44FA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+39 </w:t>
      </w:r>
      <w:r w:rsidR="003B53DC"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>0923 724226</w:t>
      </w:r>
    </w:p>
    <w:p w:rsidR="005B44FA" w:rsidRDefault="005B44FA" w:rsidP="00686E5A">
      <w:pPr>
        <w:widowControl w:val="0"/>
        <w:spacing w:after="0" w:line="240" w:lineRule="auto"/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</w:pPr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ab/>
      </w:r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ab/>
      </w:r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ab/>
        <w:t xml:space="preserve">Laura Ellwanger </w:t>
      </w:r>
      <w:hyperlink r:id="rId11" w:history="1">
        <w:r w:rsidRPr="0032699A">
          <w:rPr>
            <w:rStyle w:val="Collegamentoipertestuale"/>
            <w:rFonts w:asciiTheme="minorHAnsi" w:eastAsia="SimSun" w:hAnsiTheme="minorHAnsi" w:cstheme="minorHAnsi"/>
            <w:kern w:val="1"/>
            <w:sz w:val="20"/>
            <w:szCs w:val="20"/>
            <w:lang w:val="en-GB" w:eastAsia="hi-IN" w:bidi="hi-IN"/>
          </w:rPr>
          <w:t>pr.international@donnafugata.it</w:t>
        </w:r>
      </w:hyperlink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 </w:t>
      </w:r>
      <w:r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tel. </w:t>
      </w:r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 xml:space="preserve">+ 39 </w:t>
      </w:r>
      <w:r w:rsidRPr="00EE6C79"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>0923 7242</w:t>
      </w:r>
      <w:r>
        <w:rPr>
          <w:rFonts w:asciiTheme="minorHAnsi" w:eastAsia="SimSun" w:hAnsiTheme="minorHAnsi" w:cstheme="minorHAnsi"/>
          <w:kern w:val="1"/>
          <w:sz w:val="20"/>
          <w:szCs w:val="20"/>
          <w:lang w:val="en-GB" w:eastAsia="hi-IN" w:bidi="hi-IN"/>
        </w:rPr>
        <w:t>58</w:t>
      </w:r>
    </w:p>
    <w:p w:rsidR="005B44FA" w:rsidRPr="005B44FA" w:rsidRDefault="005B44FA" w:rsidP="005B44FA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Theme="minorHAnsi" w:eastAsia="SimSun" w:hAnsiTheme="minorHAnsi" w:cstheme="minorHAnsi"/>
          <w:b/>
          <w:i/>
          <w:color w:val="000000"/>
          <w:kern w:val="1"/>
          <w:sz w:val="16"/>
          <w:szCs w:val="16"/>
          <w:lang w:val="en-GB" w:eastAsia="hi-IN" w:bidi="hi-IN"/>
        </w:rPr>
      </w:pPr>
    </w:p>
    <w:p w:rsidR="00623765" w:rsidRPr="00EE6C79" w:rsidRDefault="005B44FA" w:rsidP="005B44FA">
      <w:pPr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PRESS OFFICE</w:t>
      </w:r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ab/>
      </w:r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ab/>
        <w:t xml:space="preserve">Nando </w:t>
      </w:r>
      <w:proofErr w:type="spellStart"/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Calaciura</w:t>
      </w:r>
      <w:proofErr w:type="spellEnd"/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hyperlink r:id="rId12" w:history="1">
        <w:r w:rsidRPr="00BB04DD">
          <w:rPr>
            <w:rFonts w:asciiTheme="minorHAnsi" w:eastAsia="SimSun" w:hAnsiTheme="minorHAnsi" w:cstheme="minorHAnsi"/>
            <w:color w:val="0000FF"/>
            <w:kern w:val="1"/>
            <w:sz w:val="20"/>
            <w:u w:val="single"/>
            <w:lang w:eastAsia="hi-IN" w:bidi="hi-IN"/>
          </w:rPr>
          <w:t>calaciura@granviasc.it</w:t>
        </w:r>
      </w:hyperlink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</w:t>
      </w:r>
      <w:proofErr w:type="spellStart"/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cell</w:t>
      </w:r>
      <w:proofErr w:type="spellEnd"/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>.</w:t>
      </w:r>
      <w:r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+39</w:t>
      </w:r>
      <w:r w:rsidRPr="00BB04DD">
        <w:rPr>
          <w:rFonts w:asciiTheme="minorHAnsi" w:eastAsia="SimSun" w:hAnsiTheme="minorHAnsi" w:cstheme="minorHAnsi"/>
          <w:kern w:val="1"/>
          <w:sz w:val="20"/>
          <w:szCs w:val="20"/>
          <w:lang w:eastAsia="hi-IN" w:bidi="hi-IN"/>
        </w:rPr>
        <w:t xml:space="preserve"> 338 3229837 </w:t>
      </w:r>
    </w:p>
    <w:sectPr w:rsidR="00623765" w:rsidRPr="00EE6C79" w:rsidSect="00D93901">
      <w:headerReference w:type="default" r:id="rId13"/>
      <w:pgSz w:w="11906" w:h="16838"/>
      <w:pgMar w:top="1418" w:right="1133" w:bottom="851" w:left="1276" w:header="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463" w:rsidRDefault="00583463">
      <w:pPr>
        <w:spacing w:after="0" w:line="240" w:lineRule="auto"/>
      </w:pPr>
      <w:r>
        <w:separator/>
      </w:r>
    </w:p>
  </w:endnote>
  <w:endnote w:type="continuationSeparator" w:id="0">
    <w:p w:rsidR="00583463" w:rsidRDefault="0058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463" w:rsidRDefault="00583463">
      <w:pPr>
        <w:spacing w:after="0" w:line="240" w:lineRule="auto"/>
      </w:pPr>
      <w:r>
        <w:separator/>
      </w:r>
    </w:p>
  </w:footnote>
  <w:footnote w:type="continuationSeparator" w:id="0">
    <w:p w:rsidR="00583463" w:rsidRDefault="0058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6F" w:rsidRDefault="005D50E1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>
          <wp:extent cx="981075" cy="504825"/>
          <wp:effectExtent l="19050" t="0" r="9525" b="0"/>
          <wp:docPr id="8" name="Immagine 8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A20"/>
    <w:rsid w:val="00022904"/>
    <w:rsid w:val="000949D6"/>
    <w:rsid w:val="000B18AE"/>
    <w:rsid w:val="00127940"/>
    <w:rsid w:val="00217CA9"/>
    <w:rsid w:val="00227C74"/>
    <w:rsid w:val="0023477C"/>
    <w:rsid w:val="002459A0"/>
    <w:rsid w:val="002B5E5E"/>
    <w:rsid w:val="002D164D"/>
    <w:rsid w:val="002F2B97"/>
    <w:rsid w:val="00301E6F"/>
    <w:rsid w:val="00322185"/>
    <w:rsid w:val="00331781"/>
    <w:rsid w:val="003A04FF"/>
    <w:rsid w:val="003B53DC"/>
    <w:rsid w:val="00422D0F"/>
    <w:rsid w:val="005563FC"/>
    <w:rsid w:val="00563A7C"/>
    <w:rsid w:val="00564070"/>
    <w:rsid w:val="00567A72"/>
    <w:rsid w:val="00583463"/>
    <w:rsid w:val="005A07B4"/>
    <w:rsid w:val="005B44FA"/>
    <w:rsid w:val="005C21AC"/>
    <w:rsid w:val="005D50E1"/>
    <w:rsid w:val="005E583A"/>
    <w:rsid w:val="005E6C3A"/>
    <w:rsid w:val="00623765"/>
    <w:rsid w:val="00686E5A"/>
    <w:rsid w:val="006C1782"/>
    <w:rsid w:val="006D4A20"/>
    <w:rsid w:val="006E575B"/>
    <w:rsid w:val="0077628F"/>
    <w:rsid w:val="00793EC1"/>
    <w:rsid w:val="00811D5E"/>
    <w:rsid w:val="00844699"/>
    <w:rsid w:val="008500DC"/>
    <w:rsid w:val="008A3FB4"/>
    <w:rsid w:val="008B050A"/>
    <w:rsid w:val="008B1E10"/>
    <w:rsid w:val="00964E40"/>
    <w:rsid w:val="00A51BE3"/>
    <w:rsid w:val="00A63D01"/>
    <w:rsid w:val="00AD6911"/>
    <w:rsid w:val="00AE1F43"/>
    <w:rsid w:val="00B97E54"/>
    <w:rsid w:val="00BB04DD"/>
    <w:rsid w:val="00BC7D66"/>
    <w:rsid w:val="00BD1A68"/>
    <w:rsid w:val="00C41CBA"/>
    <w:rsid w:val="00CF1D36"/>
    <w:rsid w:val="00D457CE"/>
    <w:rsid w:val="00D93901"/>
    <w:rsid w:val="00DF640B"/>
    <w:rsid w:val="00E93AA2"/>
    <w:rsid w:val="00EA306C"/>
    <w:rsid w:val="00EB547B"/>
    <w:rsid w:val="00ED713D"/>
    <w:rsid w:val="00EE6C79"/>
    <w:rsid w:val="00EF6A20"/>
    <w:rsid w:val="00F00928"/>
    <w:rsid w:val="00F43631"/>
    <w:rsid w:val="00F6322F"/>
    <w:rsid w:val="00FC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071C40"/>
  <w15:docId w15:val="{65DE1D73-04CC-41E4-B471-2C3C1BA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1781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rsid w:val="00331781"/>
    <w:pPr>
      <w:keepNext/>
      <w:numPr>
        <w:numId w:val="1"/>
      </w:numPr>
      <w:spacing w:after="0" w:line="100" w:lineRule="atLeast"/>
      <w:outlineLvl w:val="0"/>
    </w:pPr>
    <w:rPr>
      <w:rFonts w:ascii="Arial" w:eastAsia="Times New Roman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331781"/>
  </w:style>
  <w:style w:type="character" w:customStyle="1" w:styleId="Titolo1Carattere">
    <w:name w:val="Titolo 1 Carattere"/>
    <w:basedOn w:val="Carpredefinitoparagrafo1"/>
    <w:rsid w:val="00331781"/>
    <w:rPr>
      <w:rFonts w:ascii="Arial" w:hAnsi="Arial" w:cs="Arial"/>
      <w:i/>
      <w:iCs/>
      <w:color w:val="000000"/>
      <w:sz w:val="20"/>
      <w:szCs w:val="20"/>
    </w:rPr>
  </w:style>
  <w:style w:type="character" w:styleId="Collegamentoipertestuale">
    <w:name w:val="Hyperlink"/>
    <w:basedOn w:val="Carpredefinitoparagrafo1"/>
    <w:rsid w:val="00331781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331781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1"/>
    <w:rsid w:val="00331781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3317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1"/>
    <w:qFormat/>
    <w:rsid w:val="00331781"/>
    <w:rPr>
      <w:rFonts w:cs="Times New Roman"/>
      <w:b/>
      <w:bCs/>
    </w:rPr>
  </w:style>
  <w:style w:type="character" w:customStyle="1" w:styleId="PidipaginaCarattere">
    <w:name w:val="Piè di pagina Carattere"/>
    <w:basedOn w:val="Carpredefinitoparagrafo1"/>
    <w:rsid w:val="00331781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1"/>
    <w:rsid w:val="00331781"/>
  </w:style>
  <w:style w:type="character" w:customStyle="1" w:styleId="Menzionenonrisolta1">
    <w:name w:val="Menzione non risolta1"/>
    <w:basedOn w:val="Carpredefinitoparagrafo1"/>
    <w:rsid w:val="00331781"/>
    <w:rPr>
      <w:color w:val="605E5C"/>
    </w:rPr>
  </w:style>
  <w:style w:type="character" w:customStyle="1" w:styleId="Menzionenonrisolta2">
    <w:name w:val="Menzione non risolta2"/>
    <w:basedOn w:val="Carpredefinitoparagrafo1"/>
    <w:rsid w:val="00331781"/>
    <w:rPr>
      <w:color w:val="605E5C"/>
    </w:rPr>
  </w:style>
  <w:style w:type="character" w:customStyle="1" w:styleId="ListLabel1">
    <w:name w:val="ListLabel 1"/>
    <w:rsid w:val="00331781"/>
    <w:rPr>
      <w:sz w:val="20"/>
    </w:rPr>
  </w:style>
  <w:style w:type="character" w:customStyle="1" w:styleId="ListLabel2">
    <w:name w:val="ListLabel 2"/>
    <w:rsid w:val="00331781"/>
    <w:rPr>
      <w:rFonts w:cs="Times New Roman"/>
    </w:rPr>
  </w:style>
  <w:style w:type="paragraph" w:customStyle="1" w:styleId="Intestazione1">
    <w:name w:val="Intestazione1"/>
    <w:basedOn w:val="Normale"/>
    <w:next w:val="Corpotesto"/>
    <w:rsid w:val="00331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31781"/>
    <w:pPr>
      <w:spacing w:after="120"/>
    </w:pPr>
  </w:style>
  <w:style w:type="paragraph" w:styleId="Elenco">
    <w:name w:val="List"/>
    <w:basedOn w:val="Corpotesto"/>
    <w:rsid w:val="00331781"/>
    <w:rPr>
      <w:rFonts w:cs="Mangal"/>
    </w:rPr>
  </w:style>
  <w:style w:type="paragraph" w:customStyle="1" w:styleId="Didascalia1">
    <w:name w:val="Didascalia1"/>
    <w:basedOn w:val="Normale"/>
    <w:rsid w:val="00331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31781"/>
    <w:pPr>
      <w:suppressLineNumbers/>
    </w:pPr>
    <w:rPr>
      <w:rFonts w:cs="Mangal"/>
    </w:rPr>
  </w:style>
  <w:style w:type="paragraph" w:styleId="Intestazione">
    <w:name w:val="header"/>
    <w:basedOn w:val="Normale"/>
    <w:rsid w:val="00331781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33178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331781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rsid w:val="00331781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5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5563FC"/>
    <w:rPr>
      <w:rFonts w:ascii="Tahoma" w:eastAsia="Calibri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6C1782"/>
    <w:rPr>
      <w:rFonts w:ascii="Times New Roman" w:hAnsi="Times New Roman"/>
      <w:sz w:val="24"/>
      <w:szCs w:val="24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B1E1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1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laciura@granvia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.international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.donnafugata.it/it/eventi/contessa-entellina/calici-di-stelle-2019-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Marketing</cp:lastModifiedBy>
  <cp:revision>5</cp:revision>
  <cp:lastPrinted>2019-08-01T07:13:00Z</cp:lastPrinted>
  <dcterms:created xsi:type="dcterms:W3CDTF">2019-08-01T08:10:00Z</dcterms:created>
  <dcterms:modified xsi:type="dcterms:W3CDTF">2019-08-01T08:29:00Z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