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F19CC" w14:textId="4A6746F0" w:rsidR="00AA4606" w:rsidRDefault="00620F06">
      <w:pPr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COMUNICATO STAMPA</w:t>
      </w:r>
    </w:p>
    <w:p w14:paraId="2E5D697F" w14:textId="75C50EE6" w:rsidR="00AA4606" w:rsidRDefault="00620F06" w:rsidP="00BC61BD">
      <w:pPr>
        <w:spacing w:before="240" w:after="120" w:line="240" w:lineRule="auto"/>
        <w:jc w:val="center"/>
        <w:rPr>
          <w:rFonts w:ascii="Calibri" w:eastAsia="Calibri" w:hAnsi="Calibri" w:cs="Calibri"/>
          <w:b/>
          <w:i/>
          <w:color w:val="FF0000"/>
          <w:sz w:val="30"/>
          <w:szCs w:val="30"/>
        </w:rPr>
      </w:pPr>
      <w:r w:rsidRPr="009E692B">
        <w:rPr>
          <w:rFonts w:ascii="Calibri" w:eastAsia="Calibri" w:hAnsi="Calibri" w:cs="Calibri"/>
          <w:b/>
          <w:i/>
          <w:sz w:val="30"/>
          <w:szCs w:val="30"/>
        </w:rPr>
        <w:t>Il Lighea di Donnafugata</w:t>
      </w:r>
      <w:r w:rsidR="00BC61BD">
        <w:rPr>
          <w:rFonts w:ascii="Calibri" w:eastAsia="Calibri" w:hAnsi="Calibri" w:cs="Calibri"/>
          <w:b/>
          <w:i/>
          <w:sz w:val="30"/>
          <w:szCs w:val="30"/>
        </w:rPr>
        <w:t xml:space="preserve">, </w:t>
      </w:r>
      <w:r w:rsidRPr="009E692B">
        <w:rPr>
          <w:rFonts w:ascii="Calibri" w:eastAsia="Calibri" w:hAnsi="Calibri" w:cs="Calibri"/>
          <w:b/>
          <w:i/>
          <w:sz w:val="30"/>
          <w:szCs w:val="30"/>
        </w:rPr>
        <w:t>una sfida eroica e sostenibile</w:t>
      </w:r>
    </w:p>
    <w:p w14:paraId="6976C287" w14:textId="4BED22E3" w:rsidR="009E692B" w:rsidRPr="00A22474" w:rsidRDefault="001F729C" w:rsidP="009E692B">
      <w:pPr>
        <w:spacing w:line="240" w:lineRule="auto"/>
        <w:jc w:val="center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F59A35" wp14:editId="6ACFD9CD">
            <wp:simplePos x="0" y="0"/>
            <wp:positionH relativeFrom="margin">
              <wp:posOffset>-107315</wp:posOffset>
            </wp:positionH>
            <wp:positionV relativeFrom="margin">
              <wp:posOffset>1165860</wp:posOffset>
            </wp:positionV>
            <wp:extent cx="2042160" cy="2918460"/>
            <wp:effectExtent l="0" t="0" r="0" b="0"/>
            <wp:wrapSquare wrapText="bothSides"/>
            <wp:docPr id="1261143357" name="Immagine 2" descr="Immagine che contiene bevanda, bevanda alcolica, vino, acqu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143357" name="Immagine 2" descr="Immagine che contiene bevanda, bevanda alcolica, vino, acqua&#10;&#10;Descrizione generata automaticamente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33" t="16396" r="16746" b="14602"/>
                    <a:stretch/>
                  </pic:blipFill>
                  <pic:spPr bwMode="auto">
                    <a:xfrm>
                      <a:off x="0" y="0"/>
                      <a:ext cx="2042160" cy="2918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92B">
        <w:rPr>
          <w:rFonts w:ascii="Calibri" w:eastAsia="Calibri" w:hAnsi="Calibri" w:cs="Calibri"/>
          <w:b/>
          <w:sz w:val="20"/>
          <w:szCs w:val="20"/>
        </w:rPr>
        <w:t>Con l’annata 2023 di Lighea, Donnafugata riconferma il suo impegno per l</w:t>
      </w:r>
      <w:r w:rsidR="00BF157B">
        <w:rPr>
          <w:rFonts w:ascii="Calibri" w:eastAsia="Calibri" w:hAnsi="Calibri" w:cs="Calibri"/>
          <w:b/>
          <w:sz w:val="20"/>
          <w:szCs w:val="20"/>
        </w:rPr>
        <w:t xml:space="preserve">a </w:t>
      </w:r>
      <w:r w:rsidR="009E692B">
        <w:rPr>
          <w:rFonts w:ascii="Calibri" w:eastAsia="Calibri" w:hAnsi="Calibri" w:cs="Calibri"/>
          <w:b/>
          <w:sz w:val="20"/>
          <w:szCs w:val="20"/>
        </w:rPr>
        <w:t>sostenibilità</w:t>
      </w:r>
      <w:r w:rsidR="00BF157B">
        <w:rPr>
          <w:rFonts w:ascii="Calibri" w:eastAsia="Calibri" w:hAnsi="Calibri" w:cs="Calibri"/>
          <w:b/>
          <w:sz w:val="20"/>
          <w:szCs w:val="20"/>
        </w:rPr>
        <w:t xml:space="preserve"> adottando la bottiglia Cento per Cento Sicilia e il tappo </w:t>
      </w:r>
      <w:proofErr w:type="spellStart"/>
      <w:r w:rsidR="00BF157B">
        <w:rPr>
          <w:rFonts w:ascii="Calibri" w:eastAsia="Calibri" w:hAnsi="Calibri" w:cs="Calibri"/>
          <w:b/>
          <w:sz w:val="20"/>
          <w:szCs w:val="20"/>
        </w:rPr>
        <w:t>Nomacorc</w:t>
      </w:r>
      <w:proofErr w:type="spellEnd"/>
      <w:r w:rsidR="00BF157B">
        <w:rPr>
          <w:rFonts w:ascii="Calibri" w:eastAsia="Calibri" w:hAnsi="Calibri" w:cs="Calibri"/>
          <w:b/>
          <w:sz w:val="20"/>
          <w:szCs w:val="20"/>
        </w:rPr>
        <w:t xml:space="preserve"> Ocean. P</w:t>
      </w:r>
      <w:r w:rsidR="009E692B">
        <w:rPr>
          <w:rFonts w:ascii="Calibri" w:eastAsia="Calibri" w:hAnsi="Calibri" w:cs="Calibri"/>
          <w:b/>
          <w:sz w:val="20"/>
          <w:szCs w:val="20"/>
        </w:rPr>
        <w:t xml:space="preserve">unto di riferimento tra i vini </w:t>
      </w:r>
      <w:r w:rsidR="009E692B" w:rsidRPr="00A22474">
        <w:rPr>
          <w:rFonts w:ascii="Calibri" w:eastAsia="Calibri" w:hAnsi="Calibri" w:cs="Calibri"/>
          <w:b/>
          <w:sz w:val="20"/>
          <w:szCs w:val="20"/>
        </w:rPr>
        <w:t xml:space="preserve">aromatici, </w:t>
      </w:r>
      <w:r w:rsidR="00BF157B" w:rsidRPr="00A22474">
        <w:rPr>
          <w:rFonts w:ascii="Calibri" w:eastAsia="Calibri" w:hAnsi="Calibri" w:cs="Calibri"/>
          <w:b/>
          <w:sz w:val="20"/>
          <w:szCs w:val="20"/>
        </w:rPr>
        <w:t>Lighea è</w:t>
      </w:r>
      <w:r w:rsidR="002C1622" w:rsidRPr="00A22474">
        <w:rPr>
          <w:rFonts w:ascii="Calibri" w:eastAsia="Calibri" w:hAnsi="Calibri" w:cs="Calibri"/>
          <w:b/>
          <w:sz w:val="20"/>
          <w:szCs w:val="20"/>
        </w:rPr>
        <w:t xml:space="preserve"> ottenuto da uve Zibibbo ed è</w:t>
      </w:r>
      <w:r w:rsidR="00BF157B" w:rsidRPr="00A22474">
        <w:rPr>
          <w:rFonts w:ascii="Calibri" w:eastAsia="Calibri" w:hAnsi="Calibri" w:cs="Calibri"/>
          <w:b/>
          <w:sz w:val="20"/>
          <w:szCs w:val="20"/>
        </w:rPr>
        <w:t xml:space="preserve"> il </w:t>
      </w:r>
      <w:r w:rsidR="009E692B" w:rsidRPr="00A22474">
        <w:rPr>
          <w:rFonts w:ascii="Calibri" w:eastAsia="Calibri" w:hAnsi="Calibri" w:cs="Calibri"/>
          <w:b/>
          <w:sz w:val="20"/>
          <w:szCs w:val="20"/>
        </w:rPr>
        <w:t>simbolo di una viticoltura eroica che guarda al futuro.</w:t>
      </w:r>
      <w:r w:rsidR="009E692B" w:rsidRPr="00A22474">
        <w:rPr>
          <w:rFonts w:ascii="Calibri" w:eastAsia="Calibri" w:hAnsi="Calibri" w:cs="Calibri"/>
          <w:b/>
          <w:sz w:val="20"/>
          <w:szCs w:val="20"/>
        </w:rPr>
        <w:br/>
      </w:r>
    </w:p>
    <w:p w14:paraId="429FA02D" w14:textId="203C7F52" w:rsidR="00DB7BF6" w:rsidRPr="001F729C" w:rsidRDefault="00DB7BF6" w:rsidP="001F729C">
      <w:pPr>
        <w:spacing w:after="100" w:line="240" w:lineRule="auto"/>
        <w:jc w:val="both"/>
        <w:rPr>
          <w:rFonts w:ascii="Calibri" w:eastAsia="Calibri" w:hAnsi="Calibri" w:cs="Calibri"/>
        </w:rPr>
      </w:pPr>
      <w:r w:rsidRPr="001F729C">
        <w:rPr>
          <w:rFonts w:ascii="Calibri" w:eastAsia="Calibri" w:hAnsi="Calibri" w:cs="Calibri"/>
        </w:rPr>
        <w:t>Donnafugata continua a focalizzarsi sulla sfida per la sostenibilità ambientale innovando il bianco Lighea, vino che resta fedele alla sua essenza e si rinnova nella veste.</w:t>
      </w:r>
    </w:p>
    <w:p w14:paraId="637695AB" w14:textId="35767EFC" w:rsidR="007654CA" w:rsidRPr="001F729C" w:rsidRDefault="007654CA" w:rsidP="001F729C">
      <w:pPr>
        <w:spacing w:after="100" w:line="240" w:lineRule="auto"/>
        <w:jc w:val="both"/>
        <w:rPr>
          <w:rFonts w:ascii="Calibri" w:eastAsia="Calibri" w:hAnsi="Calibri" w:cs="Calibri"/>
        </w:rPr>
      </w:pPr>
      <w:r w:rsidRPr="001F729C">
        <w:rPr>
          <w:rFonts w:ascii="Calibri" w:eastAsia="Calibri" w:hAnsi="Calibri" w:cs="Calibri"/>
        </w:rPr>
        <w:t xml:space="preserve">A partire dall’annata 2023, Lighea è stato imbottigliato nella borgognotta </w:t>
      </w:r>
      <w:r w:rsidRPr="001F729C">
        <w:rPr>
          <w:rFonts w:ascii="Calibri" w:eastAsia="Calibri" w:hAnsi="Calibri" w:cs="Calibri"/>
          <w:i/>
        </w:rPr>
        <w:t>Cento per Cento Sicilia</w:t>
      </w:r>
      <w:r w:rsidRPr="001F729C">
        <w:rPr>
          <w:rFonts w:ascii="Calibri" w:eastAsia="Calibri" w:hAnsi="Calibri" w:cs="Calibri"/>
        </w:rPr>
        <w:t xml:space="preserve">, così denominata perché unicamente prodotta sull’isola, da vetro riciclato in Sicilia, secondo un virtuoso modello di economia circolare promosso dalla Fondazione </w:t>
      </w:r>
      <w:proofErr w:type="spellStart"/>
      <w:r w:rsidRPr="001F729C">
        <w:rPr>
          <w:rFonts w:ascii="Calibri" w:eastAsia="Calibri" w:hAnsi="Calibri" w:cs="Calibri"/>
        </w:rPr>
        <w:t>SOStain</w:t>
      </w:r>
      <w:proofErr w:type="spellEnd"/>
      <w:r w:rsidRPr="001F729C">
        <w:rPr>
          <w:rFonts w:ascii="Calibri" w:eastAsia="Calibri" w:hAnsi="Calibri" w:cs="Calibri"/>
        </w:rPr>
        <w:t xml:space="preserve"> e messo in pratica</w:t>
      </w:r>
      <w:r w:rsidR="008E1D68" w:rsidRPr="008E1D68">
        <w:rPr>
          <w:rFonts w:ascii="Calibri" w:eastAsia="Calibri" w:hAnsi="Calibri" w:cs="Calibri"/>
        </w:rPr>
        <w:t xml:space="preserve"> dalla vetreria O-I Glass, nello stabilimento di Marsala</w:t>
      </w:r>
      <w:r w:rsidRPr="001F729C">
        <w:rPr>
          <w:rFonts w:ascii="Calibri" w:eastAsia="Calibri" w:hAnsi="Calibri" w:cs="Calibri"/>
        </w:rPr>
        <w:t>.</w:t>
      </w:r>
    </w:p>
    <w:p w14:paraId="53D86866" w14:textId="415463B7" w:rsidR="005D2169" w:rsidRPr="001F729C" w:rsidRDefault="00620F06" w:rsidP="001F729C">
      <w:pPr>
        <w:spacing w:after="100" w:line="240" w:lineRule="auto"/>
        <w:jc w:val="both"/>
        <w:rPr>
          <w:rFonts w:ascii="Calibri" w:eastAsia="Calibri" w:hAnsi="Calibri" w:cs="Calibri"/>
        </w:rPr>
      </w:pPr>
      <w:r w:rsidRPr="001F729C">
        <w:rPr>
          <w:rFonts w:ascii="Calibri" w:eastAsia="Calibri" w:hAnsi="Calibri" w:cs="Calibri"/>
        </w:rPr>
        <w:t xml:space="preserve">La bottiglia </w:t>
      </w:r>
      <w:r w:rsidRPr="001F729C">
        <w:rPr>
          <w:rFonts w:ascii="Calibri" w:eastAsia="Calibri" w:hAnsi="Calibri" w:cs="Calibri"/>
          <w:i/>
          <w:iCs/>
        </w:rPr>
        <w:t>Cento per Cento Sicilia</w:t>
      </w:r>
      <w:r w:rsidRPr="001F729C">
        <w:rPr>
          <w:rFonts w:ascii="Calibri" w:eastAsia="Calibri" w:hAnsi="Calibri" w:cs="Calibri"/>
        </w:rPr>
        <w:t xml:space="preserve">, inoltre, ha il vantaggio di essere più leggera, pesando solo 410 grammi e contribuendo così </w:t>
      </w:r>
      <w:r w:rsidR="00046BEA" w:rsidRPr="001F729C">
        <w:rPr>
          <w:rFonts w:ascii="Calibri" w:eastAsia="Calibri" w:hAnsi="Calibri" w:cs="Calibri"/>
        </w:rPr>
        <w:t xml:space="preserve">nel tempo </w:t>
      </w:r>
      <w:r w:rsidRPr="001F729C">
        <w:rPr>
          <w:rFonts w:ascii="Calibri" w:eastAsia="Calibri" w:hAnsi="Calibri" w:cs="Calibri"/>
        </w:rPr>
        <w:t xml:space="preserve">a ridurre le emissioni di CO2 e l’impatto </w:t>
      </w:r>
      <w:r w:rsidR="005D01EE" w:rsidRPr="001F729C">
        <w:rPr>
          <w:rFonts w:ascii="Calibri" w:eastAsia="Calibri" w:hAnsi="Calibri" w:cs="Calibri"/>
        </w:rPr>
        <w:t>sull’ambiente</w:t>
      </w:r>
      <w:r w:rsidRPr="001F729C">
        <w:rPr>
          <w:rFonts w:ascii="Calibri" w:eastAsia="Calibri" w:hAnsi="Calibri" w:cs="Calibri"/>
        </w:rPr>
        <w:t xml:space="preserve">. </w:t>
      </w:r>
      <w:r w:rsidR="005D2169" w:rsidRPr="001F729C">
        <w:rPr>
          <w:rFonts w:ascii="Calibri" w:eastAsia="Calibri" w:hAnsi="Calibri" w:cs="Calibri"/>
        </w:rPr>
        <w:t xml:space="preserve">Lighea </w:t>
      </w:r>
      <w:r w:rsidR="00A02BFB" w:rsidRPr="001F729C">
        <w:rPr>
          <w:rFonts w:ascii="Calibri" w:eastAsia="Calibri" w:hAnsi="Calibri" w:cs="Calibri"/>
        </w:rPr>
        <w:t xml:space="preserve">ha </w:t>
      </w:r>
      <w:r w:rsidR="005D2169" w:rsidRPr="001F729C">
        <w:rPr>
          <w:rFonts w:ascii="Calibri" w:eastAsia="Calibri" w:hAnsi="Calibri" w:cs="Calibri"/>
        </w:rPr>
        <w:t xml:space="preserve">anche il </w:t>
      </w:r>
      <w:r w:rsidRPr="001F729C">
        <w:rPr>
          <w:rFonts w:ascii="Calibri" w:eastAsia="Calibri" w:hAnsi="Calibri" w:cs="Calibri"/>
        </w:rPr>
        <w:t xml:space="preserve">tappo </w:t>
      </w:r>
      <w:proofErr w:type="spellStart"/>
      <w:r w:rsidRPr="001F729C">
        <w:rPr>
          <w:rFonts w:ascii="Calibri" w:eastAsia="Calibri" w:hAnsi="Calibri" w:cs="Calibri"/>
          <w:i/>
        </w:rPr>
        <w:t>Nomacorc</w:t>
      </w:r>
      <w:proofErr w:type="spellEnd"/>
      <w:r w:rsidRPr="001F729C">
        <w:rPr>
          <w:rFonts w:ascii="Calibri" w:eastAsia="Calibri" w:hAnsi="Calibri" w:cs="Calibri"/>
          <w:i/>
        </w:rPr>
        <w:t xml:space="preserve"> Ocean</w:t>
      </w:r>
      <w:r w:rsidRPr="001F729C">
        <w:rPr>
          <w:rFonts w:ascii="Calibri" w:eastAsia="Calibri" w:hAnsi="Calibri" w:cs="Calibri"/>
        </w:rPr>
        <w:t xml:space="preserve">, ottenuto </w:t>
      </w:r>
      <w:r w:rsidR="005D2169" w:rsidRPr="001F729C">
        <w:rPr>
          <w:rFonts w:ascii="Calibri" w:eastAsia="Calibri" w:hAnsi="Calibri" w:cs="Calibri"/>
        </w:rPr>
        <w:t xml:space="preserve">riciclando </w:t>
      </w:r>
      <w:r w:rsidRPr="001F729C">
        <w:rPr>
          <w:rFonts w:ascii="Calibri" w:eastAsia="Calibri" w:hAnsi="Calibri" w:cs="Calibri"/>
        </w:rPr>
        <w:t>plastica raccolta nelle zone costiere per</w:t>
      </w:r>
      <w:r w:rsidR="005D2169" w:rsidRPr="001F729C">
        <w:rPr>
          <w:rFonts w:ascii="Calibri" w:eastAsia="Calibri" w:hAnsi="Calibri" w:cs="Calibri"/>
        </w:rPr>
        <w:t xml:space="preserve"> </w:t>
      </w:r>
      <w:r w:rsidRPr="001F729C">
        <w:rPr>
          <w:rFonts w:ascii="Calibri" w:eastAsia="Calibri" w:hAnsi="Calibri" w:cs="Calibri"/>
        </w:rPr>
        <w:t xml:space="preserve">proteggere l’ecosistema marino. </w:t>
      </w:r>
    </w:p>
    <w:p w14:paraId="16BB9F92" w14:textId="7B094520" w:rsidR="003F6F37" w:rsidRPr="001F729C" w:rsidRDefault="003F6F37" w:rsidP="001F729C">
      <w:pPr>
        <w:spacing w:after="100" w:line="240" w:lineRule="auto"/>
        <w:jc w:val="both"/>
        <w:rPr>
          <w:rFonts w:ascii="Calibri" w:eastAsia="Calibri" w:hAnsi="Calibri" w:cs="Calibri"/>
        </w:rPr>
      </w:pPr>
      <w:r w:rsidRPr="001F729C">
        <w:rPr>
          <w:rFonts w:ascii="Calibri" w:eastAsia="Calibri" w:hAnsi="Calibri" w:cs="Calibri"/>
        </w:rPr>
        <w:t>Queste le novità di un vino bianco di per sé già speciale, prodotto da uve Zibibbo frutto della viticoltura eroica di Pantelleria: il sole e il vento sono i guardiani silenziosi di questa isola di origine vulcanica; qui la vite viene coltivata con il tradizionale sistema ad alberello pantesco, molto basso e all’interno di una conca. Una pratica agricola creativa e sostenibile che è stata dichiarata patrimonio Unesco</w:t>
      </w:r>
      <w:r w:rsidR="00582B9C" w:rsidRPr="001F729C">
        <w:rPr>
          <w:rFonts w:ascii="Calibri" w:eastAsia="Calibri" w:hAnsi="Calibri" w:cs="Calibri"/>
        </w:rPr>
        <w:t>.</w:t>
      </w:r>
      <w:r w:rsidRPr="001F729C">
        <w:rPr>
          <w:rFonts w:ascii="Calibri" w:eastAsia="Calibri" w:hAnsi="Calibri" w:cs="Calibri"/>
        </w:rPr>
        <w:t xml:space="preserve"> </w:t>
      </w:r>
    </w:p>
    <w:p w14:paraId="2B503C51" w14:textId="1DA0D819" w:rsidR="007E40B5" w:rsidRPr="001F729C" w:rsidRDefault="007E40B5" w:rsidP="001F729C">
      <w:pPr>
        <w:spacing w:after="100" w:line="240" w:lineRule="auto"/>
        <w:jc w:val="both"/>
        <w:rPr>
          <w:rFonts w:ascii="Calibri" w:eastAsia="Calibri" w:hAnsi="Calibri" w:cs="Calibri"/>
        </w:rPr>
      </w:pPr>
      <w:r w:rsidRPr="001F729C">
        <w:rPr>
          <w:rFonts w:ascii="Calibri" w:eastAsia="Calibri" w:hAnsi="Calibri" w:cs="Calibri"/>
        </w:rPr>
        <w:t>Ne nasce un vino aromatico dalla personalità intensamente mediterranea</w:t>
      </w:r>
      <w:r w:rsidR="00A947AA" w:rsidRPr="001F729C">
        <w:rPr>
          <w:rFonts w:ascii="Calibri" w:eastAsia="Calibri" w:hAnsi="Calibri" w:cs="Calibri"/>
        </w:rPr>
        <w:t>; u</w:t>
      </w:r>
      <w:r w:rsidRPr="001F729C">
        <w:rPr>
          <w:rFonts w:ascii="Calibri" w:eastAsia="Calibri" w:hAnsi="Calibri" w:cs="Calibri"/>
        </w:rPr>
        <w:t xml:space="preserve">n bianco che si distingue per le </w:t>
      </w:r>
      <w:r w:rsidR="00A947AA" w:rsidRPr="001F729C">
        <w:rPr>
          <w:rFonts w:ascii="Calibri" w:eastAsia="Calibri" w:hAnsi="Calibri" w:cs="Calibri"/>
        </w:rPr>
        <w:t xml:space="preserve">inconfondibili </w:t>
      </w:r>
      <w:r w:rsidRPr="001F729C">
        <w:rPr>
          <w:rFonts w:ascii="Calibri" w:eastAsia="Calibri" w:hAnsi="Calibri" w:cs="Calibri"/>
        </w:rPr>
        <w:t xml:space="preserve">note di zagara, i sentori agrumati e floreali, accompagnati da una spiccata freschezza e un </w:t>
      </w:r>
      <w:r w:rsidR="005A01C6" w:rsidRPr="001F729C">
        <w:rPr>
          <w:rFonts w:ascii="Calibri" w:eastAsia="Calibri" w:hAnsi="Calibri" w:cs="Calibri"/>
        </w:rPr>
        <w:t xml:space="preserve">finale minerale </w:t>
      </w:r>
      <w:r w:rsidR="00A947AA" w:rsidRPr="001F729C">
        <w:rPr>
          <w:rFonts w:ascii="Calibri" w:eastAsia="Calibri" w:hAnsi="Calibri" w:cs="Calibri"/>
        </w:rPr>
        <w:t>accattivante</w:t>
      </w:r>
      <w:r w:rsidRPr="001F729C">
        <w:rPr>
          <w:rFonts w:ascii="Calibri" w:eastAsia="Calibri" w:hAnsi="Calibri" w:cs="Calibri"/>
        </w:rPr>
        <w:t>.</w:t>
      </w:r>
    </w:p>
    <w:p w14:paraId="3C8B272C" w14:textId="6F5BC49F" w:rsidR="00A34BFD" w:rsidRPr="001F729C" w:rsidRDefault="005D01EE" w:rsidP="001F729C">
      <w:pPr>
        <w:spacing w:after="100" w:line="240" w:lineRule="auto"/>
        <w:jc w:val="both"/>
        <w:rPr>
          <w:rFonts w:ascii="Calibri" w:eastAsia="Calibri" w:hAnsi="Calibri" w:cs="Calibri"/>
        </w:rPr>
      </w:pPr>
      <w:r w:rsidRPr="001F729C">
        <w:rPr>
          <w:rFonts w:ascii="Calibri" w:eastAsia="Calibri" w:hAnsi="Calibri" w:cs="Calibri"/>
        </w:rPr>
        <w:t>“La natura estrema di Pantelleria rappresenta sempre una grande sfida e Lighea è un’interpretazione davvero autentica di questo territorio. -</w:t>
      </w:r>
      <w:r w:rsidRPr="001F729C">
        <w:rPr>
          <w:rFonts w:ascii="Calibri" w:eastAsia="Calibri" w:hAnsi="Calibri" w:cs="Calibri"/>
          <w:i/>
          <w:iCs/>
        </w:rPr>
        <w:t xml:space="preserve"> dichiara Antonio Rallo, </w:t>
      </w:r>
      <w:proofErr w:type="spellStart"/>
      <w:r w:rsidRPr="001F729C">
        <w:rPr>
          <w:rFonts w:ascii="Calibri" w:eastAsia="Calibri" w:hAnsi="Calibri" w:cs="Calibri"/>
          <w:i/>
          <w:iCs/>
        </w:rPr>
        <w:t>winemaker</w:t>
      </w:r>
      <w:proofErr w:type="spellEnd"/>
      <w:r w:rsidRPr="001F729C">
        <w:rPr>
          <w:rFonts w:ascii="Calibri" w:eastAsia="Calibri" w:hAnsi="Calibri" w:cs="Calibri"/>
          <w:i/>
          <w:iCs/>
        </w:rPr>
        <w:t xml:space="preserve"> dell’azienda di famiglia</w:t>
      </w:r>
      <w:r w:rsidRPr="001F729C">
        <w:rPr>
          <w:rFonts w:ascii="Calibri" w:eastAsia="Calibri" w:hAnsi="Calibri" w:cs="Calibri"/>
        </w:rPr>
        <w:t xml:space="preserve"> – </w:t>
      </w:r>
      <w:r w:rsidR="001A5A9B" w:rsidRPr="001F729C">
        <w:rPr>
          <w:rFonts w:ascii="Calibri" w:eastAsia="Calibri" w:hAnsi="Calibri" w:cs="Calibri"/>
        </w:rPr>
        <w:t>Per coltivare la vigna così bassa e su terrazze, è necessaria tantissima manodopera, dalla potatura alla vendemmia fino all’indispensabile manutenzione di chilometri di muretti a secco. Sapienza, fatica e dedizione sono</w:t>
      </w:r>
      <w:r w:rsidR="00BC61BD" w:rsidRPr="001F729C">
        <w:rPr>
          <w:rFonts w:ascii="Calibri" w:eastAsia="Calibri" w:hAnsi="Calibri" w:cs="Calibri"/>
        </w:rPr>
        <w:t xml:space="preserve"> alla base del </w:t>
      </w:r>
      <w:r w:rsidR="00A34BFD" w:rsidRPr="001F729C">
        <w:rPr>
          <w:rFonts w:ascii="Calibri" w:eastAsia="Calibri" w:hAnsi="Calibri" w:cs="Calibri"/>
        </w:rPr>
        <w:t>lavoro di squadra</w:t>
      </w:r>
      <w:r w:rsidR="00950565" w:rsidRPr="001F729C">
        <w:rPr>
          <w:rFonts w:ascii="Calibri" w:eastAsia="Calibri" w:hAnsi="Calibri" w:cs="Calibri"/>
        </w:rPr>
        <w:t xml:space="preserve"> </w:t>
      </w:r>
      <w:r w:rsidR="00BC61BD" w:rsidRPr="001F729C">
        <w:rPr>
          <w:rFonts w:ascii="Calibri" w:eastAsia="Calibri" w:hAnsi="Calibri" w:cs="Calibri"/>
        </w:rPr>
        <w:t xml:space="preserve">che permette di dare </w:t>
      </w:r>
      <w:r w:rsidR="00950565" w:rsidRPr="001F729C">
        <w:rPr>
          <w:rFonts w:ascii="Calibri" w:eastAsia="Calibri" w:hAnsi="Calibri" w:cs="Calibri"/>
        </w:rPr>
        <w:t>vita a produzioni uniche e fortemente identitari</w:t>
      </w:r>
      <w:r w:rsidR="00BC61BD" w:rsidRPr="001F729C">
        <w:rPr>
          <w:rFonts w:ascii="Calibri" w:eastAsia="Calibri" w:hAnsi="Calibri" w:cs="Calibri"/>
        </w:rPr>
        <w:t>e come quella di Lighea</w:t>
      </w:r>
      <w:r w:rsidR="00A34BFD" w:rsidRPr="001F729C">
        <w:rPr>
          <w:rFonts w:ascii="Calibri" w:eastAsia="Calibri" w:hAnsi="Calibri" w:cs="Calibri"/>
        </w:rPr>
        <w:t>.</w:t>
      </w:r>
      <w:r w:rsidR="00BC61BD" w:rsidRPr="001F729C">
        <w:rPr>
          <w:rFonts w:ascii="Calibri" w:eastAsia="Calibri" w:hAnsi="Calibri" w:cs="Calibri"/>
        </w:rPr>
        <w:t>”</w:t>
      </w:r>
    </w:p>
    <w:p w14:paraId="589E0190" w14:textId="1F839A7E" w:rsidR="00C81063" w:rsidRPr="001F729C" w:rsidRDefault="00C81063" w:rsidP="001F729C">
      <w:pPr>
        <w:spacing w:after="100" w:line="240" w:lineRule="auto"/>
        <w:jc w:val="both"/>
        <w:rPr>
          <w:rFonts w:ascii="Calibri" w:eastAsia="Calibri" w:hAnsi="Calibri" w:cs="Calibri"/>
          <w:bCs/>
          <w:iCs/>
        </w:rPr>
      </w:pPr>
      <w:r w:rsidRPr="001F729C">
        <w:rPr>
          <w:rFonts w:ascii="Calibri" w:eastAsia="Calibri" w:hAnsi="Calibri" w:cs="Calibri"/>
          <w:bCs/>
          <w:iCs/>
        </w:rPr>
        <w:t>“</w:t>
      </w:r>
      <w:r w:rsidR="00D6751C" w:rsidRPr="001F729C">
        <w:rPr>
          <w:rFonts w:ascii="Calibri" w:eastAsia="Calibri" w:hAnsi="Calibri" w:cs="Calibri"/>
          <w:bCs/>
          <w:iCs/>
        </w:rPr>
        <w:t xml:space="preserve">E’ </w:t>
      </w:r>
      <w:r w:rsidRPr="001F729C">
        <w:rPr>
          <w:rFonts w:ascii="Calibri" w:eastAsia="Calibri" w:hAnsi="Calibri" w:cs="Calibri"/>
          <w:bCs/>
          <w:iCs/>
        </w:rPr>
        <w:t xml:space="preserve">un vino che guarda al futuro. - </w:t>
      </w:r>
      <w:r w:rsidRPr="001F729C">
        <w:rPr>
          <w:rFonts w:ascii="Calibri" w:eastAsia="Calibri" w:hAnsi="Calibri" w:cs="Calibri"/>
          <w:bCs/>
          <w:i/>
        </w:rPr>
        <w:t>sottolinea Josè Rallo</w:t>
      </w:r>
      <w:r w:rsidR="00686F51" w:rsidRPr="001F729C">
        <w:rPr>
          <w:rFonts w:ascii="Calibri" w:eastAsia="Calibri" w:hAnsi="Calibri" w:cs="Calibri"/>
          <w:bCs/>
          <w:i/>
        </w:rPr>
        <w:t>, alla guida dell’azienda insieme al fratello Antonio</w:t>
      </w:r>
      <w:r w:rsidRPr="001F729C">
        <w:rPr>
          <w:rFonts w:ascii="Calibri" w:eastAsia="Calibri" w:hAnsi="Calibri" w:cs="Calibri"/>
          <w:bCs/>
          <w:iCs/>
        </w:rPr>
        <w:t xml:space="preserve"> – L’adozione della bottiglia Cento per Cento Sicilia e del tappo </w:t>
      </w:r>
      <w:proofErr w:type="spellStart"/>
      <w:r w:rsidRPr="001F729C">
        <w:rPr>
          <w:rFonts w:ascii="Calibri" w:eastAsia="Calibri" w:hAnsi="Calibri" w:cs="Calibri"/>
          <w:bCs/>
          <w:iCs/>
        </w:rPr>
        <w:t>Nomacorc</w:t>
      </w:r>
      <w:proofErr w:type="spellEnd"/>
      <w:r w:rsidRPr="001F729C">
        <w:rPr>
          <w:rFonts w:ascii="Calibri" w:eastAsia="Calibri" w:hAnsi="Calibri" w:cs="Calibri"/>
          <w:bCs/>
          <w:iCs/>
        </w:rPr>
        <w:t xml:space="preserve"> Ocean sono </w:t>
      </w:r>
      <w:r w:rsidR="00CE57F3" w:rsidRPr="001F729C">
        <w:rPr>
          <w:rFonts w:ascii="Calibri" w:eastAsia="Calibri" w:hAnsi="Calibri" w:cs="Calibri"/>
          <w:bCs/>
          <w:iCs/>
        </w:rPr>
        <w:t xml:space="preserve">infatti </w:t>
      </w:r>
      <w:r w:rsidRPr="001F729C">
        <w:rPr>
          <w:rFonts w:ascii="Calibri" w:eastAsia="Calibri" w:hAnsi="Calibri" w:cs="Calibri"/>
          <w:bCs/>
          <w:iCs/>
        </w:rPr>
        <w:t>innovazioni in linea con gli obiettivi dell’agenda ONU 2030 per lo sviluppo sostenibile. Queste scelte si aggiungono ad oltre 30 anni di buone pratiche</w:t>
      </w:r>
      <w:r w:rsidR="00CE57F3" w:rsidRPr="001F729C">
        <w:rPr>
          <w:rFonts w:ascii="Calibri" w:eastAsia="Calibri" w:hAnsi="Calibri" w:cs="Calibri"/>
          <w:bCs/>
          <w:iCs/>
        </w:rPr>
        <w:t>:</w:t>
      </w:r>
      <w:r w:rsidRPr="001F729C">
        <w:rPr>
          <w:rFonts w:ascii="Calibri" w:eastAsia="Calibri" w:hAnsi="Calibri" w:cs="Calibri"/>
          <w:bCs/>
          <w:iCs/>
        </w:rPr>
        <w:t xml:space="preserve"> dal</w:t>
      </w:r>
      <w:r w:rsidR="00CE57F3" w:rsidRPr="001F729C">
        <w:rPr>
          <w:rFonts w:ascii="Calibri" w:eastAsia="Calibri" w:hAnsi="Calibri" w:cs="Calibri"/>
          <w:bCs/>
          <w:iCs/>
        </w:rPr>
        <w:t>la riduzione dell’impatto ambientale in vigna</w:t>
      </w:r>
      <w:r w:rsidRPr="001F729C">
        <w:rPr>
          <w:rFonts w:ascii="Calibri" w:eastAsia="Calibri" w:hAnsi="Calibri" w:cs="Calibri"/>
          <w:bCs/>
          <w:iCs/>
        </w:rPr>
        <w:t xml:space="preserve"> alla produzione di energia pulita, dalla tutela della biodiversità al sostegno del territorio</w:t>
      </w:r>
      <w:r w:rsidR="00CE57F3" w:rsidRPr="001F729C">
        <w:rPr>
          <w:rFonts w:ascii="Calibri" w:eastAsia="Calibri" w:hAnsi="Calibri" w:cs="Calibri"/>
          <w:bCs/>
          <w:iCs/>
        </w:rPr>
        <w:t xml:space="preserve">. Un impegno costante </w:t>
      </w:r>
      <w:r w:rsidRPr="001F729C">
        <w:rPr>
          <w:rFonts w:ascii="Calibri" w:eastAsia="Calibri" w:hAnsi="Calibri" w:cs="Calibri"/>
          <w:bCs/>
          <w:iCs/>
        </w:rPr>
        <w:t xml:space="preserve">che ci ha permesso di ottenere la certificazione </w:t>
      </w:r>
      <w:proofErr w:type="spellStart"/>
      <w:r w:rsidRPr="001F729C">
        <w:rPr>
          <w:rFonts w:ascii="Calibri" w:eastAsia="Calibri" w:hAnsi="Calibri" w:cs="Calibri"/>
          <w:bCs/>
          <w:iCs/>
        </w:rPr>
        <w:t>SOStain</w:t>
      </w:r>
      <w:proofErr w:type="spellEnd"/>
      <w:r w:rsidR="00CE57F3" w:rsidRPr="001F729C">
        <w:rPr>
          <w:rFonts w:ascii="Calibri" w:eastAsia="Calibri" w:hAnsi="Calibri" w:cs="Calibri"/>
          <w:bCs/>
          <w:iCs/>
        </w:rPr>
        <w:t xml:space="preserve"> per la viticoltura sostenibile siciliana</w:t>
      </w:r>
      <w:r w:rsidRPr="001F729C">
        <w:rPr>
          <w:rFonts w:ascii="Calibri" w:eastAsia="Calibri" w:hAnsi="Calibri" w:cs="Calibri"/>
          <w:bCs/>
          <w:iCs/>
        </w:rPr>
        <w:t>.</w:t>
      </w:r>
      <w:r w:rsidR="00CE57F3" w:rsidRPr="001F729C">
        <w:rPr>
          <w:rFonts w:ascii="Calibri" w:eastAsia="Calibri" w:hAnsi="Calibri" w:cs="Calibri"/>
          <w:bCs/>
          <w:iCs/>
        </w:rPr>
        <w:t>”</w:t>
      </w:r>
    </w:p>
    <w:p w14:paraId="55C0CD90" w14:textId="27EAC032" w:rsidR="0017208D" w:rsidRPr="001F729C" w:rsidRDefault="00803BDD" w:rsidP="001F729C">
      <w:pPr>
        <w:spacing w:after="100" w:line="240" w:lineRule="auto"/>
        <w:jc w:val="both"/>
        <w:rPr>
          <w:rFonts w:ascii="Calibri" w:eastAsia="Calibri" w:hAnsi="Calibri" w:cs="Calibri"/>
        </w:rPr>
      </w:pPr>
      <w:r w:rsidRPr="001F729C">
        <w:rPr>
          <w:rFonts w:ascii="Calibri" w:eastAsia="Calibri" w:hAnsi="Calibri" w:cs="Calibri"/>
        </w:rPr>
        <w:t xml:space="preserve">Restyling, infine, per il packaging del Lighea 2023 che racconta la personalità di questo vino attraverso lo sguardo di una ammaliante sirena. </w:t>
      </w:r>
      <w:r w:rsidR="0017208D" w:rsidRPr="001F729C">
        <w:rPr>
          <w:rFonts w:ascii="Calibri" w:eastAsia="Calibri" w:hAnsi="Calibri" w:cs="Calibri"/>
        </w:rPr>
        <w:t>Sullo sfondo della nuova etichetta, le sfumature del tramonto hanno lasciato spazio a quelle dell’alba pantesca, fedeli all’elegante bozzetto originale disegnato dalla mano inconfondibile di Stefano Vitale.</w:t>
      </w:r>
    </w:p>
    <w:p w14:paraId="5C0B0128" w14:textId="0130AA96" w:rsidR="00AA4606" w:rsidRDefault="00620F06" w:rsidP="007D1D84">
      <w:pPr>
        <w:spacing w:before="120" w:after="120" w:line="240" w:lineRule="auto"/>
        <w:jc w:val="right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Marsala, </w:t>
      </w:r>
      <w:r w:rsidR="00803D16">
        <w:rPr>
          <w:rFonts w:ascii="Calibri" w:eastAsia="Calibri" w:hAnsi="Calibri" w:cs="Calibri"/>
          <w:i/>
          <w:sz w:val="18"/>
          <w:szCs w:val="18"/>
        </w:rPr>
        <w:t>4</w:t>
      </w:r>
      <w:r w:rsidR="004C2405">
        <w:rPr>
          <w:rFonts w:ascii="Calibri" w:eastAsia="Calibri" w:hAnsi="Calibri" w:cs="Calibri"/>
          <w:i/>
          <w:sz w:val="18"/>
          <w:szCs w:val="18"/>
        </w:rPr>
        <w:t xml:space="preserve"> </w:t>
      </w:r>
      <w:proofErr w:type="gramStart"/>
      <w:r w:rsidR="004C2405">
        <w:rPr>
          <w:rFonts w:ascii="Calibri" w:eastAsia="Calibri" w:hAnsi="Calibri" w:cs="Calibri"/>
          <w:i/>
          <w:sz w:val="18"/>
          <w:szCs w:val="18"/>
        </w:rPr>
        <w:t>Marzo</w:t>
      </w:r>
      <w:proofErr w:type="gramEnd"/>
      <w:r w:rsidR="004C2405">
        <w:rPr>
          <w:rFonts w:ascii="Calibri" w:eastAsia="Calibri" w:hAnsi="Calibri" w:cs="Calibri"/>
          <w:i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2024</w:t>
      </w:r>
    </w:p>
    <w:p w14:paraId="2D3843FA" w14:textId="7BD5CBB2" w:rsidR="00AA4606" w:rsidRDefault="00620F06" w:rsidP="007D1D84">
      <w:pPr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UFFICIO STAMPA </w:t>
      </w:r>
      <w:r w:rsidR="007D1D84">
        <w:rPr>
          <w:rFonts w:ascii="Calibri" w:eastAsia="Calibri" w:hAnsi="Calibri" w:cs="Calibri"/>
          <w:sz w:val="18"/>
          <w:szCs w:val="18"/>
        </w:rPr>
        <w:t xml:space="preserve">- </w:t>
      </w:r>
      <w:r>
        <w:rPr>
          <w:rFonts w:ascii="Calibri" w:eastAsia="Calibri" w:hAnsi="Calibri" w:cs="Calibri"/>
          <w:sz w:val="18"/>
          <w:szCs w:val="18"/>
        </w:rPr>
        <w:t xml:space="preserve">Nando Calaciura </w:t>
      </w:r>
      <w:hyperlink r:id="rId8">
        <w:r>
          <w:rPr>
            <w:rFonts w:ascii="Calibri" w:eastAsia="Calibri" w:hAnsi="Calibri" w:cs="Calibri"/>
            <w:color w:val="0000FF"/>
            <w:sz w:val="18"/>
            <w:szCs w:val="18"/>
            <w:u w:val="single"/>
          </w:rPr>
          <w:t>calaciura@granviasc.it</w:t>
        </w:r>
      </w:hyperlink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563C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cell</w:t>
      </w:r>
      <w:proofErr w:type="spellEnd"/>
      <w:r>
        <w:rPr>
          <w:rFonts w:ascii="Calibri" w:eastAsia="Calibri" w:hAnsi="Calibri" w:cs="Calibri"/>
          <w:sz w:val="18"/>
          <w:szCs w:val="18"/>
        </w:rPr>
        <w:t>. 338 322 9837</w:t>
      </w:r>
    </w:p>
    <w:p w14:paraId="174F187D" w14:textId="2FA4590B" w:rsidR="00AA4606" w:rsidRDefault="00620F06" w:rsidP="004C2405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PUBBLICHE RELAZIONI </w:t>
      </w:r>
      <w:r w:rsidR="007D1D84">
        <w:rPr>
          <w:rFonts w:ascii="Calibri" w:eastAsia="Calibri" w:hAnsi="Calibri" w:cs="Calibri"/>
          <w:sz w:val="18"/>
          <w:szCs w:val="18"/>
        </w:rPr>
        <w:t xml:space="preserve">- </w:t>
      </w:r>
      <w:r>
        <w:rPr>
          <w:rFonts w:ascii="Calibri" w:eastAsia="Calibri" w:hAnsi="Calibri" w:cs="Calibri"/>
          <w:sz w:val="18"/>
          <w:szCs w:val="18"/>
        </w:rPr>
        <w:t xml:space="preserve">Baldo M. Palermo </w:t>
      </w:r>
      <w:hyperlink r:id="rId9">
        <w:r>
          <w:rPr>
            <w:rFonts w:ascii="Calibri" w:eastAsia="Calibri" w:hAnsi="Calibri" w:cs="Calibri"/>
            <w:color w:val="0000FF"/>
            <w:sz w:val="18"/>
            <w:szCs w:val="18"/>
            <w:u w:val="single"/>
          </w:rPr>
          <w:t>baldo.palermo@donnafugata.it</w:t>
        </w:r>
      </w:hyperlink>
      <w:r>
        <w:rPr>
          <w:rFonts w:ascii="Calibri" w:eastAsia="Calibri" w:hAnsi="Calibri" w:cs="Calibri"/>
          <w:color w:val="0563C2"/>
          <w:sz w:val="18"/>
          <w:szCs w:val="18"/>
        </w:rPr>
        <w:t xml:space="preserve">  </w:t>
      </w:r>
      <w:r>
        <w:rPr>
          <w:rFonts w:ascii="Calibri" w:eastAsia="Calibri" w:hAnsi="Calibri" w:cs="Calibri"/>
          <w:sz w:val="18"/>
          <w:szCs w:val="18"/>
        </w:rPr>
        <w:t>tel</w:t>
      </w:r>
      <w:r>
        <w:rPr>
          <w:rFonts w:ascii="Calibri" w:eastAsia="Calibri" w:hAnsi="Calibri" w:cs="Calibri"/>
          <w:color w:val="0563C2"/>
          <w:sz w:val="18"/>
          <w:szCs w:val="18"/>
        </w:rPr>
        <w:t xml:space="preserve">. </w:t>
      </w:r>
      <w:r>
        <w:rPr>
          <w:rFonts w:ascii="Calibri" w:eastAsia="Calibri" w:hAnsi="Calibri" w:cs="Calibri"/>
          <w:sz w:val="18"/>
          <w:szCs w:val="18"/>
        </w:rPr>
        <w:t xml:space="preserve">0923 724 226 </w:t>
      </w:r>
    </w:p>
    <w:p w14:paraId="17CAF693" w14:textId="77777777" w:rsidR="00325510" w:rsidRDefault="00325510" w:rsidP="004C2405">
      <w:pPr>
        <w:rPr>
          <w:rFonts w:ascii="Calibri" w:eastAsia="Calibri" w:hAnsi="Calibri" w:cs="Calibri"/>
          <w:sz w:val="18"/>
          <w:szCs w:val="18"/>
        </w:rPr>
      </w:pPr>
    </w:p>
    <w:p w14:paraId="73ABAA5D" w14:textId="77777777" w:rsidR="00325510" w:rsidRPr="00325510" w:rsidRDefault="00325510" w:rsidP="00325510">
      <w:pPr>
        <w:pStyle w:val="NormaleWeb"/>
        <w:spacing w:before="0" w:beforeAutospacing="0" w:after="0" w:afterAutospacing="0"/>
        <w:textAlignment w:val="baseline"/>
        <w:rPr>
          <w:rFonts w:asciiTheme="majorHAnsi" w:hAnsiTheme="majorHAnsi" w:cstheme="majorHAnsi"/>
          <w:sz w:val="20"/>
          <w:szCs w:val="20"/>
        </w:rPr>
      </w:pPr>
      <w:r w:rsidRPr="00325510">
        <w:rPr>
          <w:rFonts w:asciiTheme="majorHAnsi" w:hAnsiTheme="majorHAnsi" w:cstheme="majorHAnsi"/>
          <w:b/>
          <w:bCs/>
          <w:sz w:val="20"/>
          <w:szCs w:val="20"/>
        </w:rPr>
        <w:lastRenderedPageBreak/>
        <w:t xml:space="preserve">Fondazione </w:t>
      </w:r>
      <w:proofErr w:type="spellStart"/>
      <w:r w:rsidRPr="00325510">
        <w:rPr>
          <w:rFonts w:asciiTheme="majorHAnsi" w:hAnsiTheme="majorHAnsi" w:cstheme="majorHAnsi"/>
          <w:b/>
          <w:bCs/>
          <w:sz w:val="20"/>
          <w:szCs w:val="20"/>
        </w:rPr>
        <w:t>Sostain</w:t>
      </w:r>
      <w:proofErr w:type="spellEnd"/>
      <w:r w:rsidRPr="00325510">
        <w:rPr>
          <w:rFonts w:asciiTheme="majorHAnsi" w:hAnsiTheme="majorHAnsi" w:cstheme="majorHAnsi"/>
          <w:b/>
          <w:bCs/>
          <w:sz w:val="20"/>
          <w:szCs w:val="20"/>
        </w:rPr>
        <w:t> </w:t>
      </w:r>
      <w:r w:rsidRPr="00325510">
        <w:rPr>
          <w:rFonts w:asciiTheme="majorHAnsi" w:hAnsiTheme="majorHAnsi" w:cstheme="majorHAnsi"/>
          <w:sz w:val="20"/>
          <w:szCs w:val="20"/>
        </w:rPr>
        <w:t>- Nata nel 2020 e promossa da Consorzio Doc Sicilia e </w:t>
      </w:r>
      <w:proofErr w:type="spellStart"/>
      <w:r w:rsidRPr="00325510">
        <w:rPr>
          <w:rFonts w:asciiTheme="majorHAnsi" w:hAnsiTheme="majorHAnsi" w:cstheme="majorHAnsi"/>
          <w:sz w:val="20"/>
          <w:szCs w:val="20"/>
        </w:rPr>
        <w:t>Assovini</w:t>
      </w:r>
      <w:proofErr w:type="spellEnd"/>
      <w:r w:rsidRPr="00325510">
        <w:rPr>
          <w:rFonts w:asciiTheme="majorHAnsi" w:hAnsiTheme="majorHAnsi" w:cstheme="majorHAnsi"/>
          <w:sz w:val="20"/>
          <w:szCs w:val="20"/>
        </w:rPr>
        <w:t xml:space="preserve"> Sicilia, la </w:t>
      </w:r>
      <w:r w:rsidRPr="00325510">
        <w:rPr>
          <w:rFonts w:asciiTheme="majorHAnsi" w:hAnsiTheme="majorHAnsi" w:cstheme="majorHAnsi"/>
          <w:i/>
          <w:iCs/>
          <w:sz w:val="20"/>
          <w:szCs w:val="20"/>
        </w:rPr>
        <w:t xml:space="preserve">Fondazione </w:t>
      </w:r>
      <w:proofErr w:type="spellStart"/>
      <w:r w:rsidRPr="00325510">
        <w:rPr>
          <w:rFonts w:asciiTheme="majorHAnsi" w:hAnsiTheme="majorHAnsi" w:cstheme="majorHAnsi"/>
          <w:i/>
          <w:iCs/>
          <w:sz w:val="20"/>
          <w:szCs w:val="20"/>
        </w:rPr>
        <w:t>SOStain</w:t>
      </w:r>
      <w:proofErr w:type="spellEnd"/>
      <w:r w:rsidRPr="00325510">
        <w:rPr>
          <w:rFonts w:asciiTheme="majorHAnsi" w:hAnsiTheme="majorHAnsi" w:cstheme="majorHAnsi"/>
          <w:i/>
          <w:iCs/>
          <w:sz w:val="20"/>
          <w:szCs w:val="20"/>
        </w:rPr>
        <w:t xml:space="preserve"> Sicilia</w:t>
      </w:r>
      <w:r w:rsidRPr="00325510">
        <w:rPr>
          <w:rFonts w:asciiTheme="majorHAnsi" w:hAnsiTheme="majorHAnsi" w:cstheme="majorHAnsi"/>
          <w:sz w:val="20"/>
          <w:szCs w:val="20"/>
        </w:rPr>
        <w:t xml:space="preserve"> ha dato vita ad un programma strategico di sostenibilità della vitivinicoltura siciliana; la Fondazione promuove tra le aziende siciliane le buone pratiche per la valorizzazione dell’ecosistema e l’adozione di un modello produttivo virtuoso. Il programma prevede un Disciplinare composto da </w:t>
      </w:r>
      <w:proofErr w:type="gramStart"/>
      <w:r w:rsidRPr="00325510">
        <w:rPr>
          <w:rFonts w:asciiTheme="majorHAnsi" w:hAnsiTheme="majorHAnsi" w:cstheme="majorHAnsi"/>
          <w:sz w:val="20"/>
          <w:szCs w:val="20"/>
        </w:rPr>
        <w:t>10</w:t>
      </w:r>
      <w:proofErr w:type="gramEnd"/>
      <w:r w:rsidRPr="00325510">
        <w:rPr>
          <w:rFonts w:asciiTheme="majorHAnsi" w:hAnsiTheme="majorHAnsi" w:cstheme="majorHAnsi"/>
          <w:sz w:val="20"/>
          <w:szCs w:val="20"/>
        </w:rPr>
        <w:t xml:space="preserve"> requisiti minimi che includono aspetti che vanno dalla misurazione della water footprint e della carbon footprint al controllo del peso della bottiglia, dalla conservazione della biodiversità alla valorizzazione del capitale umano e territoriale. La Fondazione vede oggi associate 40 aziende, di cui 24 già certificate, e si impegna a incrementare sul territorio regionale la consapevolezza dell’importanza dell’Agenda 2030 per lo Sviluppo Sostenibile.  </w:t>
      </w:r>
      <w:hyperlink r:id="rId10" w:tgtFrame="_blank" w:history="1">
        <w:r w:rsidRPr="00325510">
          <w:rPr>
            <w:rStyle w:val="Collegamentoipertestuale"/>
            <w:rFonts w:asciiTheme="majorHAnsi" w:hAnsiTheme="majorHAnsi" w:cstheme="majorHAnsi"/>
            <w:color w:val="0563C1"/>
            <w:sz w:val="20"/>
            <w:szCs w:val="20"/>
          </w:rPr>
          <w:t>https://www.fondazionesostainsicilia.it/</w:t>
        </w:r>
      </w:hyperlink>
      <w:r w:rsidRPr="00325510">
        <w:rPr>
          <w:rFonts w:asciiTheme="majorHAnsi" w:hAnsiTheme="majorHAnsi" w:cstheme="majorHAnsi"/>
          <w:sz w:val="20"/>
          <w:szCs w:val="20"/>
        </w:rPr>
        <w:t>  </w:t>
      </w:r>
    </w:p>
    <w:p w14:paraId="1BB3A2DB" w14:textId="77777777" w:rsidR="00325510" w:rsidRPr="00325510" w:rsidRDefault="00325510" w:rsidP="00325510">
      <w:pPr>
        <w:pStyle w:val="NormaleWeb"/>
        <w:spacing w:before="0" w:beforeAutospacing="0" w:after="0" w:afterAutospacing="0"/>
        <w:ind w:left="-264"/>
        <w:textAlignment w:val="baseline"/>
        <w:rPr>
          <w:rFonts w:asciiTheme="majorHAnsi" w:hAnsiTheme="majorHAnsi" w:cstheme="majorHAnsi"/>
          <w:sz w:val="20"/>
          <w:szCs w:val="20"/>
        </w:rPr>
      </w:pPr>
    </w:p>
    <w:p w14:paraId="27537E7A" w14:textId="36941C4D" w:rsidR="00325510" w:rsidRPr="00325510" w:rsidRDefault="00325510" w:rsidP="00325510">
      <w:pPr>
        <w:pStyle w:val="NormaleWeb"/>
        <w:spacing w:before="0" w:beforeAutospacing="0" w:after="0" w:afterAutospacing="0"/>
        <w:textAlignment w:val="baseline"/>
        <w:rPr>
          <w:rFonts w:asciiTheme="majorHAnsi" w:hAnsiTheme="majorHAnsi" w:cstheme="majorHAnsi"/>
          <w:sz w:val="20"/>
          <w:szCs w:val="20"/>
        </w:rPr>
      </w:pPr>
      <w:proofErr w:type="spellStart"/>
      <w:r w:rsidRPr="00325510">
        <w:rPr>
          <w:rFonts w:asciiTheme="majorHAnsi" w:hAnsiTheme="majorHAnsi" w:cstheme="majorHAnsi"/>
          <w:b/>
          <w:bCs/>
          <w:sz w:val="20"/>
          <w:szCs w:val="20"/>
        </w:rPr>
        <w:t>Vinventions</w:t>
      </w:r>
      <w:proofErr w:type="spellEnd"/>
      <w:r w:rsidRPr="00325510">
        <w:rPr>
          <w:rFonts w:asciiTheme="majorHAnsi" w:hAnsiTheme="majorHAnsi" w:cstheme="majorHAnsi"/>
          <w:sz w:val="20"/>
          <w:szCs w:val="20"/>
        </w:rPr>
        <w:t xml:space="preserve"> </w:t>
      </w:r>
      <w:r w:rsidRPr="00325510">
        <w:rPr>
          <w:rFonts w:asciiTheme="majorHAnsi" w:hAnsiTheme="majorHAnsi" w:cstheme="majorHAnsi"/>
          <w:b/>
          <w:bCs/>
          <w:sz w:val="20"/>
          <w:szCs w:val="20"/>
        </w:rPr>
        <w:t xml:space="preserve">/ </w:t>
      </w:r>
      <w:proofErr w:type="spellStart"/>
      <w:r w:rsidRPr="00325510">
        <w:rPr>
          <w:rFonts w:asciiTheme="majorHAnsi" w:hAnsiTheme="majorHAnsi" w:cstheme="majorHAnsi"/>
          <w:b/>
          <w:bCs/>
          <w:sz w:val="20"/>
          <w:szCs w:val="20"/>
        </w:rPr>
        <w:t>Nomacorc</w:t>
      </w:r>
      <w:proofErr w:type="spellEnd"/>
      <w:r w:rsidRPr="00325510">
        <w:rPr>
          <w:rFonts w:asciiTheme="majorHAnsi" w:hAnsiTheme="majorHAnsi" w:cstheme="majorHAnsi"/>
          <w:sz w:val="20"/>
          <w:szCs w:val="20"/>
        </w:rPr>
        <w:t xml:space="preserve"> - </w:t>
      </w:r>
      <w:proofErr w:type="spellStart"/>
      <w:r w:rsidRPr="00325510">
        <w:rPr>
          <w:rFonts w:asciiTheme="majorHAnsi" w:hAnsiTheme="majorHAnsi" w:cstheme="majorHAnsi"/>
          <w:sz w:val="20"/>
          <w:szCs w:val="20"/>
        </w:rPr>
        <w:t>Vinventions</w:t>
      </w:r>
      <w:proofErr w:type="spellEnd"/>
      <w:r w:rsidRPr="00325510">
        <w:rPr>
          <w:rFonts w:asciiTheme="majorHAnsi" w:hAnsiTheme="majorHAnsi" w:cstheme="majorHAnsi"/>
          <w:sz w:val="20"/>
          <w:szCs w:val="20"/>
        </w:rPr>
        <w:t xml:space="preserve"> è il fornitore più completo al mondo di soluzioni di chiusura del vino progettate per supportare le diverse esigenze dei produttori di vino. </w:t>
      </w:r>
      <w:proofErr w:type="spellStart"/>
      <w:r w:rsidRPr="00325510">
        <w:rPr>
          <w:rFonts w:asciiTheme="majorHAnsi" w:hAnsiTheme="majorHAnsi" w:cstheme="majorHAnsi"/>
          <w:sz w:val="20"/>
          <w:szCs w:val="20"/>
        </w:rPr>
        <w:t>Vinventions</w:t>
      </w:r>
      <w:proofErr w:type="spellEnd"/>
      <w:r w:rsidRPr="00325510">
        <w:rPr>
          <w:rFonts w:asciiTheme="majorHAnsi" w:hAnsiTheme="majorHAnsi" w:cstheme="majorHAnsi"/>
          <w:sz w:val="20"/>
          <w:szCs w:val="20"/>
        </w:rPr>
        <w:t xml:space="preserve"> fornisce soluzioni di chiusura che massimizzano le prestazioni, il design e la sostenibilità. I suoi marchi includono </w:t>
      </w:r>
      <w:proofErr w:type="spellStart"/>
      <w:r w:rsidRPr="00325510">
        <w:rPr>
          <w:rFonts w:asciiTheme="majorHAnsi" w:hAnsiTheme="majorHAnsi" w:cstheme="majorHAnsi"/>
          <w:sz w:val="20"/>
          <w:szCs w:val="20"/>
        </w:rPr>
        <w:t>Nomacorc</w:t>
      </w:r>
      <w:proofErr w:type="spellEnd"/>
      <w:r w:rsidRPr="00325510">
        <w:rPr>
          <w:rFonts w:asciiTheme="majorHAnsi" w:hAnsiTheme="majorHAnsi" w:cstheme="majorHAnsi"/>
          <w:sz w:val="20"/>
          <w:szCs w:val="20"/>
        </w:rPr>
        <w:t xml:space="preserve"> Green Line e Blue Line, SÜBR, </w:t>
      </w:r>
      <w:proofErr w:type="spellStart"/>
      <w:r w:rsidRPr="00325510">
        <w:rPr>
          <w:rFonts w:asciiTheme="majorHAnsi" w:hAnsiTheme="majorHAnsi" w:cstheme="majorHAnsi"/>
          <w:sz w:val="20"/>
          <w:szCs w:val="20"/>
        </w:rPr>
        <w:t>Vintop</w:t>
      </w:r>
      <w:proofErr w:type="spellEnd"/>
      <w:r w:rsidRPr="00325510">
        <w:rPr>
          <w:rFonts w:asciiTheme="majorHAnsi" w:hAnsiTheme="majorHAnsi" w:cstheme="majorHAnsi"/>
          <w:sz w:val="20"/>
          <w:szCs w:val="20"/>
        </w:rPr>
        <w:t xml:space="preserve"> e Wine Quality Solutions. </w:t>
      </w:r>
      <w:proofErr w:type="spellStart"/>
      <w:r w:rsidRPr="00325510">
        <w:rPr>
          <w:rFonts w:asciiTheme="majorHAnsi" w:hAnsiTheme="majorHAnsi" w:cstheme="majorHAnsi"/>
          <w:sz w:val="20"/>
          <w:szCs w:val="20"/>
        </w:rPr>
        <w:t>Vinventions</w:t>
      </w:r>
      <w:proofErr w:type="spellEnd"/>
      <w:r w:rsidRPr="00325510">
        <w:rPr>
          <w:rFonts w:asciiTheme="majorHAnsi" w:hAnsiTheme="majorHAnsi" w:cstheme="majorHAnsi"/>
          <w:sz w:val="20"/>
          <w:szCs w:val="20"/>
        </w:rPr>
        <w:t xml:space="preserve"> impiega oltre 550 collaboratori in tutto il mondo e gestisce siti produttivi negli Stati Uniti, Belgio, Francia, Italia, Argentina, Sud Africa e Cina. I valori di leadership di </w:t>
      </w:r>
      <w:proofErr w:type="spellStart"/>
      <w:r w:rsidRPr="00325510">
        <w:rPr>
          <w:rFonts w:asciiTheme="majorHAnsi" w:hAnsiTheme="majorHAnsi" w:cstheme="majorHAnsi"/>
          <w:sz w:val="20"/>
          <w:szCs w:val="20"/>
        </w:rPr>
        <w:t>Vinventions</w:t>
      </w:r>
      <w:proofErr w:type="spellEnd"/>
      <w:r w:rsidRPr="00325510">
        <w:rPr>
          <w:rFonts w:asciiTheme="majorHAnsi" w:hAnsiTheme="majorHAnsi" w:cstheme="majorHAnsi"/>
          <w:sz w:val="20"/>
          <w:szCs w:val="20"/>
        </w:rPr>
        <w:t xml:space="preserve"> sono la vicinanza al cliente, l'innovazione, l'empowerment, il lavoro di squadra, la sostenibilità e la responsabilità a lungo termine. </w:t>
      </w:r>
      <w:proofErr w:type="spellStart"/>
      <w:r w:rsidRPr="00325510">
        <w:rPr>
          <w:rFonts w:asciiTheme="majorHAnsi" w:hAnsiTheme="majorHAnsi" w:cstheme="majorHAnsi"/>
          <w:sz w:val="20"/>
          <w:szCs w:val="20"/>
        </w:rPr>
        <w:t>Vinventions</w:t>
      </w:r>
      <w:proofErr w:type="spellEnd"/>
      <w:r w:rsidRPr="00325510">
        <w:rPr>
          <w:rFonts w:asciiTheme="majorHAnsi" w:hAnsiTheme="majorHAnsi" w:cstheme="majorHAnsi"/>
          <w:sz w:val="20"/>
          <w:szCs w:val="20"/>
        </w:rPr>
        <w:t xml:space="preserve"> ha scelto di collaborare con Donnafugata e il bianco Damarino è stata la prima bottiglia nel mondo a utilizzare il tappo </w:t>
      </w:r>
      <w:proofErr w:type="spellStart"/>
      <w:r w:rsidRPr="00325510">
        <w:rPr>
          <w:rFonts w:asciiTheme="majorHAnsi" w:hAnsiTheme="majorHAnsi" w:cstheme="majorHAnsi"/>
          <w:sz w:val="20"/>
          <w:szCs w:val="20"/>
        </w:rPr>
        <w:t>Nomacorc</w:t>
      </w:r>
      <w:proofErr w:type="spellEnd"/>
      <w:r w:rsidRPr="00325510">
        <w:rPr>
          <w:rFonts w:asciiTheme="majorHAnsi" w:hAnsiTheme="majorHAnsi" w:cstheme="majorHAnsi"/>
          <w:sz w:val="20"/>
          <w:szCs w:val="20"/>
        </w:rPr>
        <w:t xml:space="preserve"> Ocean ottenuto riciclando plastica raccolta nelle zone costiere per proteggere l’ecosistema marino. Nel 2024 questo tappo è utilizzato su più vini Donnafugata.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hyperlink r:id="rId11" w:tgtFrame="_blank" w:history="1">
        <w:r w:rsidRPr="00325510">
          <w:rPr>
            <w:rStyle w:val="Collegamentoipertestuale"/>
            <w:rFonts w:asciiTheme="majorHAnsi" w:hAnsiTheme="majorHAnsi" w:cstheme="majorHAnsi"/>
            <w:color w:val="0563C1"/>
            <w:sz w:val="20"/>
            <w:szCs w:val="20"/>
          </w:rPr>
          <w:t>https://eu.vinventions.com/en/solutions/nomacorc/ocean/</w:t>
        </w:r>
      </w:hyperlink>
      <w:r w:rsidRPr="00325510">
        <w:rPr>
          <w:rFonts w:asciiTheme="majorHAnsi" w:hAnsiTheme="majorHAnsi" w:cstheme="majorHAnsi"/>
          <w:sz w:val="20"/>
          <w:szCs w:val="20"/>
        </w:rPr>
        <w:t>  </w:t>
      </w:r>
      <w:r w:rsidRPr="00325510">
        <w:rPr>
          <w:rFonts w:asciiTheme="majorHAnsi" w:hAnsiTheme="majorHAnsi" w:cstheme="majorHAnsi"/>
          <w:sz w:val="20"/>
          <w:szCs w:val="20"/>
        </w:rPr>
        <w:br/>
        <w:t>  </w:t>
      </w:r>
    </w:p>
    <w:p w14:paraId="4927C8FD" w14:textId="77777777" w:rsidR="00325510" w:rsidRPr="00325510" w:rsidRDefault="00325510" w:rsidP="00325510">
      <w:pPr>
        <w:pStyle w:val="NormaleWeb"/>
        <w:spacing w:before="0" w:beforeAutospacing="0" w:after="0" w:afterAutospacing="0"/>
        <w:textAlignment w:val="baseline"/>
        <w:rPr>
          <w:rFonts w:asciiTheme="majorHAnsi" w:hAnsiTheme="majorHAnsi" w:cstheme="majorHAnsi"/>
          <w:sz w:val="20"/>
          <w:szCs w:val="20"/>
        </w:rPr>
      </w:pPr>
      <w:r w:rsidRPr="00325510">
        <w:rPr>
          <w:rFonts w:asciiTheme="majorHAnsi" w:hAnsiTheme="majorHAnsi" w:cstheme="majorHAnsi"/>
          <w:b/>
          <w:bCs/>
          <w:sz w:val="20"/>
          <w:szCs w:val="20"/>
        </w:rPr>
        <w:t>Vetreria O-I</w:t>
      </w:r>
      <w:r w:rsidRPr="00325510">
        <w:rPr>
          <w:rFonts w:asciiTheme="majorHAnsi" w:hAnsiTheme="majorHAnsi" w:cstheme="majorHAnsi"/>
          <w:sz w:val="20"/>
          <w:szCs w:val="20"/>
        </w:rPr>
        <w:t>  </w:t>
      </w:r>
      <w:r w:rsidRPr="00325510">
        <w:rPr>
          <w:rFonts w:asciiTheme="majorHAnsi" w:hAnsiTheme="majorHAnsi" w:cstheme="majorHAnsi"/>
          <w:sz w:val="20"/>
          <w:szCs w:val="20"/>
        </w:rPr>
        <w:br/>
      </w:r>
      <w:proofErr w:type="spellStart"/>
      <w:r w:rsidRPr="00325510">
        <w:rPr>
          <w:rFonts w:asciiTheme="majorHAnsi" w:hAnsiTheme="majorHAnsi" w:cstheme="majorHAnsi"/>
          <w:i/>
          <w:iCs/>
          <w:sz w:val="20"/>
          <w:szCs w:val="20"/>
        </w:rPr>
        <w:t>O-I</w:t>
      </w:r>
      <w:proofErr w:type="spellEnd"/>
      <w:r w:rsidRPr="00325510">
        <w:rPr>
          <w:rFonts w:asciiTheme="majorHAnsi" w:hAnsiTheme="majorHAnsi" w:cstheme="majorHAnsi"/>
          <w:i/>
          <w:iCs/>
          <w:sz w:val="20"/>
          <w:szCs w:val="20"/>
        </w:rPr>
        <w:t xml:space="preserve"> Glass </w:t>
      </w:r>
      <w:r w:rsidRPr="00325510">
        <w:rPr>
          <w:rFonts w:asciiTheme="majorHAnsi" w:hAnsiTheme="majorHAnsi" w:cstheme="majorHAnsi"/>
          <w:sz w:val="20"/>
          <w:szCs w:val="20"/>
        </w:rPr>
        <w:t xml:space="preserve">è uno dei principali produttori, su scala mondiale, di packaging più sostenibile: il contenitore in vetro, per l’industria alimentare e delle bevande. Occupa 24 mila dipendenti e conta 69 stabilimenti produttivi di cui 11 in </w:t>
      </w:r>
      <w:proofErr w:type="gramStart"/>
      <w:r w:rsidRPr="00325510">
        <w:rPr>
          <w:rFonts w:asciiTheme="majorHAnsi" w:hAnsiTheme="majorHAnsi" w:cstheme="majorHAnsi"/>
          <w:sz w:val="20"/>
          <w:szCs w:val="20"/>
        </w:rPr>
        <w:t>Italia</w:t>
      </w:r>
      <w:proofErr w:type="gramEnd"/>
      <w:r w:rsidRPr="00325510">
        <w:rPr>
          <w:rFonts w:asciiTheme="majorHAnsi" w:hAnsiTheme="majorHAnsi" w:cstheme="majorHAnsi"/>
          <w:sz w:val="20"/>
          <w:szCs w:val="20"/>
        </w:rPr>
        <w:t xml:space="preserve"> tra i quali quello di Marsala, in Sicilia. Tra le ultime novità l'introduzione di bottiglie </w:t>
      </w:r>
      <w:r w:rsidRPr="00325510">
        <w:rPr>
          <w:rFonts w:asciiTheme="majorHAnsi" w:hAnsiTheme="majorHAnsi" w:cstheme="majorHAnsi"/>
          <w:i/>
          <w:iCs/>
          <w:sz w:val="20"/>
          <w:szCs w:val="20"/>
        </w:rPr>
        <w:t>Cento per Cento Sicilia</w:t>
      </w:r>
      <w:r w:rsidRPr="00325510">
        <w:rPr>
          <w:rFonts w:asciiTheme="majorHAnsi" w:hAnsiTheme="majorHAnsi" w:cstheme="majorHAnsi"/>
          <w:sz w:val="20"/>
          <w:szCs w:val="20"/>
        </w:rPr>
        <w:t>, che sono prodotte stabilimento siciliano dell’azienda, dal 90% di vetro riciclato in Sicilia secondo un modello di economia circolare a basso spreco. Un ulteriore passo verso una produzione a ‘’Km 0’’, rispettosa dell’ambiente e che valorizza le risorse locali.</w:t>
      </w:r>
    </w:p>
    <w:p w14:paraId="1656745E" w14:textId="77777777" w:rsidR="00325510" w:rsidRPr="00325510" w:rsidRDefault="002E1802" w:rsidP="00325510">
      <w:pPr>
        <w:pStyle w:val="NormaleWeb"/>
        <w:spacing w:before="0" w:beforeAutospacing="0" w:after="0" w:afterAutospacing="0"/>
        <w:textAlignment w:val="baseline"/>
        <w:rPr>
          <w:rFonts w:asciiTheme="majorHAnsi" w:hAnsiTheme="majorHAnsi" w:cstheme="majorHAnsi"/>
          <w:sz w:val="20"/>
          <w:szCs w:val="20"/>
        </w:rPr>
      </w:pPr>
      <w:hyperlink r:id="rId12" w:tgtFrame="_blank" w:history="1">
        <w:r w:rsidR="00325510" w:rsidRPr="00325510">
          <w:rPr>
            <w:rStyle w:val="Collegamentoipertestuale"/>
            <w:rFonts w:asciiTheme="majorHAnsi" w:hAnsiTheme="majorHAnsi" w:cstheme="majorHAnsi"/>
            <w:color w:val="0563C1"/>
            <w:sz w:val="20"/>
            <w:szCs w:val="20"/>
          </w:rPr>
          <w:t>https://www.o-i.com/</w:t>
        </w:r>
      </w:hyperlink>
      <w:r w:rsidR="00325510" w:rsidRPr="00325510">
        <w:rPr>
          <w:rFonts w:asciiTheme="majorHAnsi" w:hAnsiTheme="majorHAnsi" w:cstheme="majorHAnsi"/>
          <w:sz w:val="20"/>
          <w:szCs w:val="20"/>
        </w:rPr>
        <w:t>  / </w:t>
      </w:r>
      <w:hyperlink r:id="rId13" w:tgtFrame="_blank" w:history="1">
        <w:r w:rsidR="00325510" w:rsidRPr="00325510">
          <w:rPr>
            <w:rStyle w:val="Collegamentoipertestuale"/>
            <w:rFonts w:asciiTheme="majorHAnsi" w:hAnsiTheme="majorHAnsi" w:cstheme="majorHAnsi"/>
            <w:color w:val="0563C1"/>
            <w:sz w:val="20"/>
            <w:szCs w:val="20"/>
          </w:rPr>
          <w:t>https://glass-catalog.com/eu-it/innovations/dalla-sicilia-per-la-sicilia</w:t>
        </w:r>
      </w:hyperlink>
      <w:r w:rsidR="00325510" w:rsidRPr="00325510">
        <w:rPr>
          <w:rFonts w:asciiTheme="majorHAnsi" w:hAnsiTheme="majorHAnsi" w:cstheme="majorHAnsi"/>
          <w:sz w:val="20"/>
          <w:szCs w:val="20"/>
        </w:rPr>
        <w:t> </w:t>
      </w:r>
    </w:p>
    <w:p w14:paraId="2F6C9562" w14:textId="77777777" w:rsidR="00325510" w:rsidRPr="00325510" w:rsidRDefault="00325510" w:rsidP="004C2405">
      <w:pPr>
        <w:rPr>
          <w:rFonts w:asciiTheme="majorHAnsi" w:eastAsia="Calibri" w:hAnsiTheme="majorHAnsi" w:cstheme="majorHAnsi"/>
          <w:b/>
          <w:i/>
          <w:sz w:val="20"/>
          <w:szCs w:val="20"/>
        </w:rPr>
      </w:pPr>
    </w:p>
    <w:sectPr w:rsidR="00325510" w:rsidRPr="00325510" w:rsidSect="007D1D84">
      <w:headerReference w:type="default" r:id="rId14"/>
      <w:footerReference w:type="default" r:id="rId15"/>
      <w:pgSz w:w="11909" w:h="16834"/>
      <w:pgMar w:top="1440" w:right="1440" w:bottom="1134" w:left="1417" w:header="284" w:footer="3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5B415" w14:textId="77777777" w:rsidR="00620F06" w:rsidRDefault="00620F06">
      <w:pPr>
        <w:spacing w:line="240" w:lineRule="auto"/>
      </w:pPr>
      <w:r>
        <w:separator/>
      </w:r>
    </w:p>
  </w:endnote>
  <w:endnote w:type="continuationSeparator" w:id="0">
    <w:p w14:paraId="64A3726B" w14:textId="77777777" w:rsidR="00620F06" w:rsidRDefault="00620F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FC02" w14:textId="77777777" w:rsidR="00AA4606" w:rsidRDefault="00620F0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Donnafugata - Cantine Storiche e Uffici: Via S. Lipari 18 - 91025 Marsala (TP) </w:t>
    </w:r>
  </w:p>
  <w:p w14:paraId="5C3F8801" w14:textId="77777777" w:rsidR="00AA4606" w:rsidRDefault="00620F0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Contessa Entellina – Pantelleria – Etna - Vittoria</w:t>
    </w:r>
  </w:p>
  <w:p w14:paraId="0C517FCF" w14:textId="77777777" w:rsidR="00AA4606" w:rsidRDefault="002E18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  <w:sz w:val="16"/>
        <w:szCs w:val="16"/>
      </w:rPr>
    </w:pPr>
    <w:hyperlink r:id="rId1">
      <w:r w:rsidR="00620F06">
        <w:rPr>
          <w:color w:val="0000FF"/>
          <w:sz w:val="16"/>
          <w:szCs w:val="16"/>
          <w:u w:val="single"/>
        </w:rPr>
        <w:t>www.donnafugata.it</w:t>
      </w:r>
    </w:hyperlink>
    <w:r w:rsidR="00620F06">
      <w:rPr>
        <w:color w:val="000000"/>
        <w:sz w:val="16"/>
        <w:szCs w:val="16"/>
      </w:rPr>
      <w:t xml:space="preserve">   </w:t>
    </w:r>
    <w:hyperlink r:id="rId2">
      <w:r w:rsidR="00620F06">
        <w:rPr>
          <w:color w:val="0000FF"/>
          <w:sz w:val="16"/>
          <w:szCs w:val="16"/>
          <w:u w:val="single"/>
        </w:rPr>
        <w:t>info@donnafugata.it</w:t>
      </w:r>
    </w:hyperlink>
    <w:r w:rsidR="00620F06">
      <w:rPr>
        <w:color w:val="0000FF"/>
        <w:sz w:val="16"/>
        <w:szCs w:val="16"/>
      </w:rPr>
      <w:t xml:space="preserve">  </w:t>
    </w:r>
    <w:r w:rsidR="00620F06">
      <w:rPr>
        <w:color w:val="0000FF"/>
        <w:sz w:val="16"/>
        <w:szCs w:val="16"/>
        <w:u w:val="single"/>
      </w:rPr>
      <w:t>@donnafugatawine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2017A" w14:textId="77777777" w:rsidR="00620F06" w:rsidRDefault="00620F06">
      <w:pPr>
        <w:spacing w:line="240" w:lineRule="auto"/>
      </w:pPr>
      <w:r>
        <w:separator/>
      </w:r>
    </w:p>
  </w:footnote>
  <w:footnote w:type="continuationSeparator" w:id="0">
    <w:p w14:paraId="43A34C60" w14:textId="77777777" w:rsidR="00620F06" w:rsidRDefault="00620F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228EC" w14:textId="77777777" w:rsidR="00AA4606" w:rsidRDefault="00620F0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EEF947E" wp14:editId="18204E63">
          <wp:extent cx="1151519" cy="579186"/>
          <wp:effectExtent l="0" t="0" r="0" b="0"/>
          <wp:docPr id="176991409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1519" cy="5791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606"/>
    <w:rsid w:val="00046BEA"/>
    <w:rsid w:val="00092220"/>
    <w:rsid w:val="0017208D"/>
    <w:rsid w:val="001A5A9B"/>
    <w:rsid w:val="001F729C"/>
    <w:rsid w:val="002B01D9"/>
    <w:rsid w:val="002C1622"/>
    <w:rsid w:val="002E1802"/>
    <w:rsid w:val="00325510"/>
    <w:rsid w:val="00333F1C"/>
    <w:rsid w:val="00372027"/>
    <w:rsid w:val="003B5684"/>
    <w:rsid w:val="003F6F37"/>
    <w:rsid w:val="00402691"/>
    <w:rsid w:val="004C2405"/>
    <w:rsid w:val="00520411"/>
    <w:rsid w:val="00571D67"/>
    <w:rsid w:val="00582B9C"/>
    <w:rsid w:val="005905CA"/>
    <w:rsid w:val="005A01C6"/>
    <w:rsid w:val="005D01EE"/>
    <w:rsid w:val="005D2169"/>
    <w:rsid w:val="00620F06"/>
    <w:rsid w:val="00686F51"/>
    <w:rsid w:val="007240DD"/>
    <w:rsid w:val="007654CA"/>
    <w:rsid w:val="007956D1"/>
    <w:rsid w:val="007D1D84"/>
    <w:rsid w:val="007E40B5"/>
    <w:rsid w:val="00803BDD"/>
    <w:rsid w:val="00803D16"/>
    <w:rsid w:val="00825062"/>
    <w:rsid w:val="008D56D1"/>
    <w:rsid w:val="008E1D68"/>
    <w:rsid w:val="00930B55"/>
    <w:rsid w:val="00950565"/>
    <w:rsid w:val="009D0A7A"/>
    <w:rsid w:val="009E692B"/>
    <w:rsid w:val="00A02BFB"/>
    <w:rsid w:val="00A22474"/>
    <w:rsid w:val="00A34BFD"/>
    <w:rsid w:val="00A947AA"/>
    <w:rsid w:val="00AA4606"/>
    <w:rsid w:val="00AC01A6"/>
    <w:rsid w:val="00B0218B"/>
    <w:rsid w:val="00B13A46"/>
    <w:rsid w:val="00B421CB"/>
    <w:rsid w:val="00B804EC"/>
    <w:rsid w:val="00B80E77"/>
    <w:rsid w:val="00BC61BD"/>
    <w:rsid w:val="00BE6860"/>
    <w:rsid w:val="00BF157B"/>
    <w:rsid w:val="00C70A47"/>
    <w:rsid w:val="00C81063"/>
    <w:rsid w:val="00CA335C"/>
    <w:rsid w:val="00CE57F3"/>
    <w:rsid w:val="00D34491"/>
    <w:rsid w:val="00D6751C"/>
    <w:rsid w:val="00DB7BF6"/>
    <w:rsid w:val="00E71B97"/>
    <w:rsid w:val="00EE3222"/>
    <w:rsid w:val="00F10E85"/>
    <w:rsid w:val="00FD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CE5FB"/>
  <w15:docId w15:val="{01C27B1D-84D1-422A-9629-49130EBD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NormaleWeb">
    <w:name w:val="Normal (Web)"/>
    <w:basedOn w:val="Normale"/>
    <w:uiPriority w:val="99"/>
    <w:semiHidden/>
    <w:unhideWhenUsed/>
    <w:rsid w:val="0032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255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aciura@granviasc.it" TargetMode="External"/><Relationship Id="rId13" Type="http://schemas.openxmlformats.org/officeDocument/2006/relationships/hyperlink" Target="https://glass-catalog.com/eu-it/innovations/dalla-sicilia-per-la-sicili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o-i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u.vinventions.com/en/solutions/nomacorc/ocea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fondazionesostainsicilia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ldo.palermo@donnafugata.i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onnafugata.it" TargetMode="External"/><Relationship Id="rId1" Type="http://schemas.openxmlformats.org/officeDocument/2006/relationships/hyperlink" Target="http://www.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83fDUcQgrnKjKAF4d9ZAmJwJGQ==">CgMxLjA4AHIhMUU4YTVfeEtXWnhKYnc0Rm9ZQjhmVmQ4Q1FWR3prVFhu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910</Words>
  <Characters>5398</Characters>
  <Application>Microsoft Office Word</Application>
  <DocSecurity>0</DocSecurity>
  <Lines>72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Baldo Palermo</dc:creator>
  <cp:lastModifiedBy>TDF Donnafugata</cp:lastModifiedBy>
  <cp:revision>11</cp:revision>
  <cp:lastPrinted>2024-03-04T11:52:00Z</cp:lastPrinted>
  <dcterms:created xsi:type="dcterms:W3CDTF">2024-02-09T13:23:00Z</dcterms:created>
  <dcterms:modified xsi:type="dcterms:W3CDTF">2024-03-04T11:53:00Z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fa2b1eb1a90c8b2d7279a243af822b01e589284bc8add5f04f0f247d2c626869</vt:lpwstr>
  </property>
</Properties>
</file>