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19CC" w14:textId="5C952387" w:rsidR="00AA4606" w:rsidRPr="009F1779" w:rsidRDefault="00AA52EE">
      <w:pPr>
        <w:jc w:val="center"/>
        <w:rPr>
          <w:rFonts w:ascii="Calibri" w:eastAsia="Calibri" w:hAnsi="Calibri" w:cs="Calibri"/>
          <w:sz w:val="18"/>
          <w:szCs w:val="18"/>
          <w:lang w:val="de-DE"/>
        </w:rPr>
      </w:pPr>
      <w:r w:rsidRPr="009F1779">
        <w:rPr>
          <w:rFonts w:ascii="Calibri" w:eastAsia="Calibri" w:hAnsi="Calibri" w:cs="Calibri"/>
          <w:sz w:val="18"/>
          <w:szCs w:val="18"/>
          <w:lang w:val="de-DE"/>
        </w:rPr>
        <w:t>PRESSEMITTEILUNG</w:t>
      </w:r>
    </w:p>
    <w:p w14:paraId="2E5D697F" w14:textId="66F9ADCE" w:rsidR="00AA4606" w:rsidRPr="009F1779" w:rsidRDefault="008C296E" w:rsidP="00BC61BD">
      <w:pPr>
        <w:spacing w:before="240" w:after="120" w:line="240" w:lineRule="auto"/>
        <w:jc w:val="center"/>
        <w:rPr>
          <w:rFonts w:ascii="Calibri" w:eastAsia="Calibri" w:hAnsi="Calibri" w:cs="Calibri"/>
          <w:b/>
          <w:i/>
          <w:sz w:val="32"/>
          <w:szCs w:val="32"/>
          <w:lang w:val="de-DE"/>
        </w:rPr>
      </w:pPr>
      <w:r w:rsidRPr="009F1779">
        <w:rPr>
          <w:rFonts w:ascii="Calibri" w:eastAsia="Calibri" w:hAnsi="Calibri" w:cs="Calibri"/>
          <w:b/>
          <w:i/>
          <w:sz w:val="32"/>
          <w:szCs w:val="32"/>
          <w:lang w:val="de-DE"/>
        </w:rPr>
        <w:t xml:space="preserve">Mode und Wein zelebrieren </w:t>
      </w:r>
      <w:r w:rsidR="009F1779">
        <w:rPr>
          <w:rFonts w:ascii="Calibri" w:eastAsia="Calibri" w:hAnsi="Calibri" w:cs="Calibri"/>
          <w:b/>
          <w:i/>
          <w:sz w:val="32"/>
          <w:szCs w:val="32"/>
          <w:lang w:val="de-DE"/>
        </w:rPr>
        <w:t xml:space="preserve">die </w:t>
      </w:r>
      <w:r w:rsidRPr="009F1779">
        <w:rPr>
          <w:rFonts w:ascii="Calibri" w:eastAsia="Calibri" w:hAnsi="Calibri" w:cs="Calibri"/>
          <w:b/>
          <w:i/>
          <w:sz w:val="32"/>
          <w:szCs w:val="32"/>
          <w:lang w:val="de-DE"/>
        </w:rPr>
        <w:t>„</w:t>
      </w:r>
      <w:r w:rsidR="009F1779">
        <w:rPr>
          <w:rFonts w:ascii="Calibri" w:eastAsia="Calibri" w:hAnsi="Calibri" w:cs="Calibri"/>
          <w:b/>
          <w:i/>
          <w:sz w:val="32"/>
          <w:szCs w:val="32"/>
          <w:lang w:val="de-DE"/>
        </w:rPr>
        <w:t>Handarbeit</w:t>
      </w:r>
      <w:r w:rsidRPr="009F1779">
        <w:rPr>
          <w:rFonts w:ascii="Calibri" w:eastAsia="Calibri" w:hAnsi="Calibri" w:cs="Calibri"/>
          <w:b/>
          <w:i/>
          <w:sz w:val="32"/>
          <w:szCs w:val="32"/>
          <w:lang w:val="de-DE"/>
        </w:rPr>
        <w:t>”</w:t>
      </w:r>
    </w:p>
    <w:p w14:paraId="06ACD159" w14:textId="3376AAE9" w:rsidR="00696B91" w:rsidRPr="009F1779" w:rsidRDefault="00696B91" w:rsidP="009F4E45">
      <w:pPr>
        <w:spacing w:before="240" w:after="120" w:line="240" w:lineRule="auto"/>
        <w:jc w:val="center"/>
        <w:rPr>
          <w:rFonts w:ascii="Calibri" w:eastAsia="Calibri" w:hAnsi="Calibri" w:cs="Calibri"/>
          <w:bCs/>
          <w:iCs/>
          <w:sz w:val="24"/>
          <w:szCs w:val="24"/>
          <w:lang w:val="de-DE"/>
        </w:rPr>
      </w:pPr>
      <w:r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 xml:space="preserve">Donnafugata </w:t>
      </w:r>
      <w:r w:rsidR="008C296E"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>auf der Ausstellung</w:t>
      </w:r>
      <w:r w:rsidR="001C1D14"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 xml:space="preserve"> </w:t>
      </w:r>
      <w:r w:rsid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>„</w:t>
      </w:r>
      <w:r w:rsidR="009F4E45"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>Dal Cuore alle Mani</w:t>
      </w:r>
      <w:r w:rsidR="001C1D14"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>: Dolce&amp;Gabbana</w:t>
      </w:r>
      <w:r w:rsidR="009F4E45"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 xml:space="preserve">” </w:t>
      </w:r>
      <w:r w:rsidR="001C1D14"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br/>
      </w:r>
      <w:r w:rsidR="008C296E"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 xml:space="preserve">Eröffnung im </w:t>
      </w:r>
      <w:r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 xml:space="preserve">Palazzo Reale </w:t>
      </w:r>
      <w:r w:rsidR="008C296E"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>in Mailand</w:t>
      </w:r>
      <w:r w:rsidR="00802E72" w:rsidRPr="009F1779">
        <w:rPr>
          <w:rFonts w:ascii="Calibri" w:eastAsia="Calibri" w:hAnsi="Calibri" w:cs="Calibri"/>
          <w:bCs/>
          <w:iCs/>
          <w:sz w:val="24"/>
          <w:szCs w:val="24"/>
          <w:lang w:val="de-DE"/>
        </w:rPr>
        <w:t xml:space="preserve"> </w:t>
      </w:r>
    </w:p>
    <w:p w14:paraId="6976C287" w14:textId="62236E4F" w:rsidR="009E692B" w:rsidRPr="009F1779" w:rsidRDefault="009E692B" w:rsidP="009E692B">
      <w:pPr>
        <w:spacing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  <w:lang w:val="de-DE"/>
        </w:rPr>
      </w:pPr>
    </w:p>
    <w:p w14:paraId="5D9BFAF3" w14:textId="044BA6A6" w:rsidR="00AA52EE" w:rsidRPr="009F1779" w:rsidRDefault="00F10537" w:rsidP="00ED6756">
      <w:pPr>
        <w:spacing w:after="100" w:line="240" w:lineRule="auto"/>
        <w:jc w:val="both"/>
        <w:rPr>
          <w:rFonts w:ascii="Calibri" w:eastAsia="Calibri" w:hAnsi="Calibri" w:cs="Calibri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A35C4B" wp14:editId="1BB7A9F8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2657475" cy="1769110"/>
            <wp:effectExtent l="0" t="0" r="9525" b="2540"/>
            <wp:wrapTight wrapText="bothSides">
              <wp:wrapPolygon edited="0">
                <wp:start x="0" y="0"/>
                <wp:lineTo x="0" y="21398"/>
                <wp:lineTo x="21523" y="21398"/>
                <wp:lineTo x="21523" y="0"/>
                <wp:lineTo x="0" y="0"/>
              </wp:wrapPolygon>
            </wp:wrapTight>
            <wp:docPr id="1686551216" name="Immagine 2" descr="Immagine che contiene stoviglie, Bicchiere di vino, tavolo, bevand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551216" name="Immagine 2" descr="Immagine che contiene stoviglie, Bicchiere di vino, tavolo, bevand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52EE" w:rsidRPr="009F1779">
        <w:rPr>
          <w:rFonts w:ascii="Calibri" w:eastAsia="Calibri" w:hAnsi="Calibri" w:cs="Calibri"/>
          <w:lang w:val="de-DE"/>
        </w:rPr>
        <w:t>Mit den Weinen</w:t>
      </w:r>
      <w:r w:rsidR="00AD4057">
        <w:rPr>
          <w:rFonts w:ascii="Calibri" w:eastAsia="Calibri" w:hAnsi="Calibri" w:cs="Calibri"/>
          <w:lang w:val="de-DE"/>
        </w:rPr>
        <w:t>, die aus</w:t>
      </w:r>
      <w:r w:rsidR="00AA52EE" w:rsidRPr="009F1779">
        <w:rPr>
          <w:rFonts w:ascii="Calibri" w:eastAsia="Calibri" w:hAnsi="Calibri" w:cs="Calibri"/>
          <w:lang w:val="de-DE"/>
        </w:rPr>
        <w:t xml:space="preserve"> der Zusammenarbeit von </w:t>
      </w:r>
      <w:proofErr w:type="spellStart"/>
      <w:r w:rsidR="00AA52EE" w:rsidRPr="009F1779">
        <w:rPr>
          <w:rFonts w:ascii="Calibri" w:eastAsia="Calibri" w:hAnsi="Calibri" w:cs="Calibri"/>
          <w:lang w:val="de-DE"/>
        </w:rPr>
        <w:t>Donnafugata</w:t>
      </w:r>
      <w:proofErr w:type="spellEnd"/>
      <w:r w:rsidR="00AA52EE" w:rsidRPr="009F1779">
        <w:rPr>
          <w:rFonts w:ascii="Calibri" w:eastAsia="Calibri" w:hAnsi="Calibri" w:cs="Calibri"/>
          <w:lang w:val="de-DE"/>
        </w:rPr>
        <w:t xml:space="preserve"> und </w:t>
      </w:r>
      <w:proofErr w:type="spellStart"/>
      <w:r w:rsidR="00AA52EE" w:rsidRPr="009F1779">
        <w:rPr>
          <w:rFonts w:ascii="Calibri" w:eastAsia="Calibri" w:hAnsi="Calibri" w:cs="Calibri"/>
          <w:lang w:val="de-DE"/>
        </w:rPr>
        <w:t>Dolce&amp;Gabbana</w:t>
      </w:r>
      <w:proofErr w:type="spellEnd"/>
      <w:r w:rsidR="00AA52EE" w:rsidRPr="009F1779">
        <w:rPr>
          <w:rFonts w:ascii="Calibri" w:eastAsia="Calibri" w:hAnsi="Calibri" w:cs="Calibri"/>
          <w:lang w:val="de-DE"/>
        </w:rPr>
        <w:t xml:space="preserve"> </w:t>
      </w:r>
      <w:r w:rsidR="00AD4057">
        <w:rPr>
          <w:rFonts w:ascii="Calibri" w:eastAsia="Calibri" w:hAnsi="Calibri" w:cs="Calibri"/>
          <w:lang w:val="de-DE"/>
        </w:rPr>
        <w:t xml:space="preserve">entstanden sind, </w:t>
      </w:r>
      <w:r w:rsidR="00AA52EE" w:rsidRPr="009F1779">
        <w:rPr>
          <w:rFonts w:ascii="Calibri" w:eastAsia="Calibri" w:hAnsi="Calibri" w:cs="Calibri"/>
          <w:lang w:val="de-DE"/>
        </w:rPr>
        <w:t xml:space="preserve">wurde die </w:t>
      </w:r>
      <w:r w:rsidR="00AA52EE" w:rsidRPr="009F1779">
        <w:rPr>
          <w:rFonts w:ascii="Calibri" w:eastAsia="Calibri" w:hAnsi="Calibri" w:cs="Calibri"/>
          <w:b/>
          <w:lang w:val="de-DE"/>
        </w:rPr>
        <w:t>Ausstellung „Dal Cuore alle Mani: Dolce&amp;Gabbana</w:t>
      </w:r>
      <w:r w:rsidR="00AA52EE" w:rsidRPr="009F1779">
        <w:rPr>
          <w:rFonts w:ascii="Calibri" w:eastAsia="Calibri" w:hAnsi="Calibri" w:cs="Calibri"/>
          <w:lang w:val="de-DE"/>
        </w:rPr>
        <w:t xml:space="preserve">" (Vom Herzen zu den Händen: Dolce&amp;Gabbana) eröffnet, die vom 7. April bis zum 31. Juli im Palazzo Reale in Mailand zu sehen ist: Ein Ausstellungsprojekt, das </w:t>
      </w:r>
      <w:r w:rsidR="009F1779">
        <w:rPr>
          <w:rFonts w:ascii="Calibri" w:eastAsia="Calibri" w:hAnsi="Calibri" w:cs="Calibri"/>
          <w:lang w:val="de-DE"/>
        </w:rPr>
        <w:t>über</w:t>
      </w:r>
      <w:r w:rsidR="00AA52EE" w:rsidRPr="009F1779">
        <w:rPr>
          <w:rFonts w:ascii="Calibri" w:eastAsia="Calibri" w:hAnsi="Calibri" w:cs="Calibri"/>
          <w:lang w:val="de-DE"/>
        </w:rPr>
        <w:t xml:space="preserve"> den Traum der Haute Couture die künstlerische und kreative Geschichte von Domenico Dolce und Stefano Gabbana erzählt.</w:t>
      </w:r>
    </w:p>
    <w:p w14:paraId="75AA6C02" w14:textId="70C001C3" w:rsidR="00AA52EE" w:rsidRPr="009F1779" w:rsidRDefault="00AA52EE" w:rsidP="00ED6756">
      <w:pPr>
        <w:spacing w:after="100" w:line="240" w:lineRule="auto"/>
        <w:jc w:val="both"/>
        <w:rPr>
          <w:rFonts w:ascii="Calibri" w:eastAsia="Calibri" w:hAnsi="Calibri" w:cs="Calibri"/>
          <w:lang w:val="de-DE"/>
        </w:rPr>
      </w:pPr>
      <w:r w:rsidRPr="009F1779">
        <w:rPr>
          <w:rFonts w:ascii="Calibri" w:eastAsia="Calibri" w:hAnsi="Calibri" w:cs="Calibri"/>
          <w:lang w:val="de-DE"/>
        </w:rPr>
        <w:t xml:space="preserve">Bei der Eröffnungsgala im stimmungsvollen Sala delle Cariatidi des Palazzo Reale feierten die </w:t>
      </w:r>
      <w:r w:rsidRPr="009F1779">
        <w:rPr>
          <w:rFonts w:ascii="Calibri" w:eastAsia="Calibri" w:hAnsi="Calibri" w:cs="Calibri"/>
          <w:b/>
          <w:lang w:val="de-DE"/>
        </w:rPr>
        <w:t>Weine von Donnafugata und Dolce&amp;Gabbana</w:t>
      </w:r>
      <w:r w:rsidRPr="009F1779">
        <w:rPr>
          <w:rFonts w:ascii="Calibri" w:eastAsia="Calibri" w:hAnsi="Calibri" w:cs="Calibri"/>
          <w:lang w:val="de-DE"/>
        </w:rPr>
        <w:t xml:space="preserve"> die Verbindung zwischen Mode und Wein, Kreativität und Handwerkskunst - Schlüsselelemente der 2019 bego</w:t>
      </w:r>
      <w:r w:rsidR="008C296E" w:rsidRPr="009F1779">
        <w:rPr>
          <w:rFonts w:ascii="Calibri" w:eastAsia="Calibri" w:hAnsi="Calibri" w:cs="Calibri"/>
          <w:lang w:val="de-DE"/>
        </w:rPr>
        <w:t>nnenen Partnerschaft zwischen dem</w:t>
      </w:r>
      <w:r w:rsidRPr="009F1779">
        <w:rPr>
          <w:rFonts w:ascii="Calibri" w:eastAsia="Calibri" w:hAnsi="Calibri" w:cs="Calibri"/>
          <w:lang w:val="de-DE"/>
        </w:rPr>
        <w:t xml:space="preserve"> sizilianischen Wein</w:t>
      </w:r>
      <w:r w:rsidR="008C296E" w:rsidRPr="009F1779">
        <w:rPr>
          <w:rFonts w:ascii="Calibri" w:eastAsia="Calibri" w:hAnsi="Calibri" w:cs="Calibri"/>
          <w:lang w:val="de-DE"/>
        </w:rPr>
        <w:t>bauunternehmen</w:t>
      </w:r>
      <w:r w:rsidRPr="009F1779">
        <w:rPr>
          <w:rFonts w:ascii="Calibri" w:eastAsia="Calibri" w:hAnsi="Calibri" w:cs="Calibri"/>
          <w:lang w:val="de-DE"/>
        </w:rPr>
        <w:t xml:space="preserve"> und dem Modehaus.</w:t>
      </w:r>
    </w:p>
    <w:p w14:paraId="3FB617E0" w14:textId="785912B1" w:rsidR="00302772" w:rsidRPr="009F1779" w:rsidRDefault="00302772" w:rsidP="00302772">
      <w:pPr>
        <w:spacing w:after="100" w:line="240" w:lineRule="auto"/>
        <w:jc w:val="both"/>
        <w:rPr>
          <w:rFonts w:ascii="Calibri" w:eastAsia="Calibri" w:hAnsi="Calibri" w:cs="Calibri"/>
          <w:lang w:val="de-DE"/>
        </w:rPr>
      </w:pPr>
      <w:r w:rsidRPr="009F1779">
        <w:rPr>
          <w:rFonts w:ascii="Calibri" w:eastAsia="Calibri" w:hAnsi="Calibri" w:cs="Calibri"/>
          <w:lang w:val="de-DE"/>
        </w:rPr>
        <w:t xml:space="preserve">Die Ausstellung zelebriert die maßgeschneiderte Arbeit – ein Merkmal auch der kleinen, hochwertigen Produktionen von Donnafugata -, die gefordert ist, um die sich ständig verändernde Interaktion zwischen spezifischen Gebieten, Rebsorten und dem klimatischen Verlauf eines jeden Jahrgangs bestmöglich zu interpretieren. </w:t>
      </w:r>
    </w:p>
    <w:p w14:paraId="46ECC259" w14:textId="628BB145" w:rsidR="00302772" w:rsidRPr="009F1779" w:rsidRDefault="00302772" w:rsidP="00302772">
      <w:pPr>
        <w:spacing w:after="100" w:line="240" w:lineRule="auto"/>
        <w:jc w:val="both"/>
        <w:rPr>
          <w:rFonts w:ascii="Calibri" w:eastAsia="Calibri" w:hAnsi="Calibri" w:cs="Calibri"/>
          <w:lang w:val="de-DE"/>
        </w:rPr>
      </w:pPr>
      <w:r w:rsidRPr="009F1779">
        <w:rPr>
          <w:rFonts w:ascii="Calibri" w:eastAsia="Calibri" w:hAnsi="Calibri" w:cs="Calibri"/>
          <w:lang w:val="de-DE"/>
        </w:rPr>
        <w:t>Vom Weinberg bis in die Kellerei, vom „Herz</w:t>
      </w:r>
      <w:r w:rsidR="00AA52EE" w:rsidRPr="009F1779">
        <w:rPr>
          <w:rFonts w:ascii="Calibri" w:eastAsia="Calibri" w:hAnsi="Calibri" w:cs="Calibri"/>
          <w:lang w:val="de-DE"/>
        </w:rPr>
        <w:t>en</w:t>
      </w:r>
      <w:r w:rsidRPr="009F1779">
        <w:rPr>
          <w:rFonts w:ascii="Calibri" w:eastAsia="Calibri" w:hAnsi="Calibri" w:cs="Calibri"/>
          <w:lang w:val="de-DE"/>
        </w:rPr>
        <w:t xml:space="preserve"> zu den Händen", ist es immer eine Abfolge von sorgfältiger „</w:t>
      </w:r>
      <w:r w:rsidRPr="009F1779">
        <w:rPr>
          <w:rFonts w:ascii="Calibri" w:eastAsia="Calibri" w:hAnsi="Calibri" w:cs="Calibri"/>
          <w:b/>
          <w:lang w:val="de-DE"/>
        </w:rPr>
        <w:t>Handarbeit</w:t>
      </w:r>
      <w:r w:rsidRPr="009F1779">
        <w:rPr>
          <w:rFonts w:ascii="Calibri" w:eastAsia="Calibri" w:hAnsi="Calibri" w:cs="Calibri"/>
          <w:lang w:val="de-DE"/>
        </w:rPr>
        <w:t xml:space="preserve">“, die Sensibilität, </w:t>
      </w:r>
      <w:r w:rsidR="00954E6B">
        <w:rPr>
          <w:rFonts w:ascii="Calibri" w:eastAsia="Calibri" w:hAnsi="Calibri" w:cs="Calibri"/>
          <w:lang w:val="de-DE"/>
        </w:rPr>
        <w:t xml:space="preserve">Kompetenz </w:t>
      </w:r>
      <w:r w:rsidRPr="009F1779">
        <w:rPr>
          <w:rFonts w:ascii="Calibri" w:eastAsia="Calibri" w:hAnsi="Calibri" w:cs="Calibri"/>
          <w:lang w:val="de-DE"/>
        </w:rPr>
        <w:t>und Hingabe erfordert: vom Rebschnitt bis zur Lese, von der Weinbereitung bis zum Ausbau.</w:t>
      </w:r>
    </w:p>
    <w:p w14:paraId="6DB686C1" w14:textId="48A282A6" w:rsidR="00302772" w:rsidRPr="009F1779" w:rsidRDefault="00302772" w:rsidP="00302772">
      <w:pPr>
        <w:spacing w:after="100" w:line="240" w:lineRule="auto"/>
        <w:jc w:val="both"/>
        <w:rPr>
          <w:rFonts w:ascii="Calibri" w:eastAsia="Calibri" w:hAnsi="Calibri" w:cs="Calibri"/>
          <w:lang w:val="de-DE"/>
        </w:rPr>
      </w:pPr>
      <w:r w:rsidRPr="009F1779">
        <w:rPr>
          <w:rFonts w:ascii="Calibri" w:eastAsia="Calibri" w:hAnsi="Calibri" w:cs="Calibri"/>
          <w:lang w:val="de-DE"/>
        </w:rPr>
        <w:t>Die Weinkollektion von Donnafugata und Dolce&amp;Gabbana ist heute in mehr als 60 Ländern mit außergewöhnlichen Botschaftern der sizilianischen Farben, Düfte und Kultur auf der ganzen Welt vertreten: Rosa, Isolano, Cuordilava und Tancredi, die auf den Weingütern von Contessa Entellina und auf dem Ätna hergestellt werden.</w:t>
      </w:r>
    </w:p>
    <w:p w14:paraId="293CF7E9" w14:textId="525F3027" w:rsidR="00302772" w:rsidRPr="009F1779" w:rsidRDefault="00302772" w:rsidP="00302772">
      <w:pPr>
        <w:spacing w:after="100" w:line="240" w:lineRule="auto"/>
        <w:jc w:val="both"/>
        <w:rPr>
          <w:rFonts w:ascii="Calibri" w:eastAsia="Calibri" w:hAnsi="Calibri" w:cs="Calibri"/>
          <w:lang w:val="de-DE"/>
        </w:rPr>
      </w:pPr>
      <w:r w:rsidRPr="009F1779">
        <w:rPr>
          <w:rFonts w:ascii="Calibri" w:eastAsia="Calibri" w:hAnsi="Calibri" w:cs="Calibri"/>
          <w:lang w:val="de-DE"/>
        </w:rPr>
        <w:t xml:space="preserve">Die Linien und Farben des opulenten Barocks drücken die Persönlichkeit des prestigeträchtigen </w:t>
      </w:r>
      <w:r w:rsidRPr="009F1779">
        <w:rPr>
          <w:rFonts w:ascii="Calibri" w:eastAsia="Calibri" w:hAnsi="Calibri" w:cs="Calibri"/>
          <w:b/>
          <w:lang w:val="de-DE"/>
        </w:rPr>
        <w:t>Tancredi</w:t>
      </w:r>
      <w:r w:rsidRPr="009F1779">
        <w:rPr>
          <w:rFonts w:ascii="Calibri" w:eastAsia="Calibri" w:hAnsi="Calibri" w:cs="Calibri"/>
          <w:lang w:val="de-DE"/>
        </w:rPr>
        <w:t xml:space="preserve"> aus, während die Motive des ikonischen sizilianischen Karrens die Identität des verführerischen Rosé</w:t>
      </w:r>
      <w:r w:rsidR="00AA52EE" w:rsidRPr="009F1779">
        <w:rPr>
          <w:rFonts w:ascii="Calibri" w:eastAsia="Calibri" w:hAnsi="Calibri" w:cs="Calibri"/>
          <w:lang w:val="de-DE"/>
        </w:rPr>
        <w:t>weins</w:t>
      </w:r>
      <w:r w:rsidRPr="009F1779">
        <w:rPr>
          <w:rFonts w:ascii="Calibri" w:eastAsia="Calibri" w:hAnsi="Calibri" w:cs="Calibri"/>
          <w:lang w:val="de-DE"/>
        </w:rPr>
        <w:t xml:space="preserve"> </w:t>
      </w:r>
      <w:r w:rsidRPr="009F1779">
        <w:rPr>
          <w:rFonts w:ascii="Calibri" w:eastAsia="Calibri" w:hAnsi="Calibri" w:cs="Calibri"/>
          <w:b/>
          <w:lang w:val="de-DE"/>
        </w:rPr>
        <w:t>Rosa</w:t>
      </w:r>
      <w:r w:rsidRPr="009F1779">
        <w:rPr>
          <w:rFonts w:ascii="Calibri" w:eastAsia="Calibri" w:hAnsi="Calibri" w:cs="Calibri"/>
          <w:lang w:val="de-DE"/>
        </w:rPr>
        <w:t xml:space="preserve">, des </w:t>
      </w:r>
      <w:r w:rsidR="00AA52EE" w:rsidRPr="009F1779">
        <w:rPr>
          <w:rFonts w:ascii="Calibri" w:eastAsia="Calibri" w:hAnsi="Calibri" w:cs="Calibri"/>
          <w:lang w:val="de-DE"/>
        </w:rPr>
        <w:t>einnehmenden W</w:t>
      </w:r>
      <w:r w:rsidRPr="009F1779">
        <w:rPr>
          <w:rFonts w:ascii="Calibri" w:eastAsia="Calibri" w:hAnsi="Calibri" w:cs="Calibri"/>
          <w:lang w:val="de-DE"/>
        </w:rPr>
        <w:t>eiß</w:t>
      </w:r>
      <w:r w:rsidR="00AA52EE" w:rsidRPr="009F1779">
        <w:rPr>
          <w:rFonts w:ascii="Calibri" w:eastAsia="Calibri" w:hAnsi="Calibri" w:cs="Calibri"/>
          <w:lang w:val="de-DE"/>
        </w:rPr>
        <w:t>weins</w:t>
      </w:r>
      <w:r w:rsidRPr="009F1779">
        <w:rPr>
          <w:rFonts w:ascii="Calibri" w:eastAsia="Calibri" w:hAnsi="Calibri" w:cs="Calibri"/>
          <w:lang w:val="de-DE"/>
        </w:rPr>
        <w:t xml:space="preserve"> </w:t>
      </w:r>
      <w:r w:rsidRPr="009F1779">
        <w:rPr>
          <w:rFonts w:ascii="Calibri" w:eastAsia="Calibri" w:hAnsi="Calibri" w:cs="Calibri"/>
          <w:b/>
          <w:lang w:val="de-DE"/>
        </w:rPr>
        <w:t>Isolano</w:t>
      </w:r>
      <w:r w:rsidRPr="009F1779">
        <w:rPr>
          <w:rFonts w:ascii="Calibri" w:eastAsia="Calibri" w:hAnsi="Calibri" w:cs="Calibri"/>
          <w:lang w:val="de-DE"/>
        </w:rPr>
        <w:t xml:space="preserve"> und des eleganten </w:t>
      </w:r>
      <w:r w:rsidR="00AA52EE" w:rsidRPr="009F1779">
        <w:rPr>
          <w:rFonts w:ascii="Calibri" w:eastAsia="Calibri" w:hAnsi="Calibri" w:cs="Calibri"/>
          <w:lang w:val="de-DE"/>
        </w:rPr>
        <w:t xml:space="preserve">Rotweins </w:t>
      </w:r>
      <w:r w:rsidRPr="009F1779">
        <w:rPr>
          <w:rFonts w:ascii="Calibri" w:eastAsia="Calibri" w:hAnsi="Calibri" w:cs="Calibri"/>
          <w:b/>
          <w:lang w:val="de-DE"/>
        </w:rPr>
        <w:t>Cuordilava</w:t>
      </w:r>
      <w:r w:rsidRPr="009F1779">
        <w:rPr>
          <w:rFonts w:ascii="Calibri" w:eastAsia="Calibri" w:hAnsi="Calibri" w:cs="Calibri"/>
          <w:lang w:val="de-DE"/>
        </w:rPr>
        <w:t xml:space="preserve"> unterstreichen.</w:t>
      </w:r>
    </w:p>
    <w:p w14:paraId="50FBF9CE" w14:textId="3D9B17A9" w:rsidR="00AA52EE" w:rsidRPr="009F1779" w:rsidRDefault="00AA52EE" w:rsidP="00ED6756">
      <w:pPr>
        <w:spacing w:after="100" w:line="240" w:lineRule="auto"/>
        <w:jc w:val="both"/>
        <w:rPr>
          <w:rFonts w:ascii="Calibri" w:eastAsia="Calibri" w:hAnsi="Calibri" w:cs="Calibri"/>
          <w:lang w:val="de-DE"/>
        </w:rPr>
      </w:pPr>
      <w:r w:rsidRPr="009F1779">
        <w:rPr>
          <w:rFonts w:ascii="Calibri" w:eastAsia="Calibri" w:hAnsi="Calibri" w:cs="Calibri"/>
          <w:lang w:val="de-DE"/>
        </w:rPr>
        <w:t xml:space="preserve">Und genau dem </w:t>
      </w:r>
      <w:r w:rsidRPr="009F1779">
        <w:rPr>
          <w:rFonts w:ascii="Calibri" w:eastAsia="Calibri" w:hAnsi="Calibri" w:cs="Calibri"/>
          <w:b/>
          <w:lang w:val="de-DE"/>
        </w:rPr>
        <w:t>Karren</w:t>
      </w:r>
      <w:r w:rsidRPr="009F1779">
        <w:rPr>
          <w:rFonts w:ascii="Calibri" w:eastAsia="Calibri" w:hAnsi="Calibri" w:cs="Calibri"/>
          <w:lang w:val="de-DE"/>
        </w:rPr>
        <w:t xml:space="preserve"> - einer der höchsten und ursprünglichsten Formen sizilianischer Handwerkskunst - ist einer der zehn Räume der Ausstellung im Palazzo Reale gewidmet. Die Ausstellung endet schließlich im Gift Shop, in dem die Besucher speziell für diesen Anlass kreierte Artikel, die Weine </w:t>
      </w:r>
      <w:r w:rsidR="009F1779">
        <w:rPr>
          <w:rFonts w:ascii="Calibri" w:eastAsia="Calibri" w:hAnsi="Calibri" w:cs="Calibri"/>
          <w:lang w:val="de-DE"/>
        </w:rPr>
        <w:t>aus dieser</w:t>
      </w:r>
      <w:r w:rsidRPr="009F1779">
        <w:rPr>
          <w:rFonts w:ascii="Calibri" w:eastAsia="Calibri" w:hAnsi="Calibri" w:cs="Calibri"/>
          <w:lang w:val="de-DE"/>
        </w:rPr>
        <w:t xml:space="preserve"> Zusammenarbeit und andere symbolische Lifestyle-Produkte finden, die aus der Kreativität von Dolce&amp;Gabbana hervorgegangen sind.</w:t>
      </w:r>
    </w:p>
    <w:p w14:paraId="55C0CD90" w14:textId="76ECE248" w:rsidR="0017208D" w:rsidRPr="009F1779" w:rsidRDefault="00AA52EE" w:rsidP="00ED6756">
      <w:pPr>
        <w:spacing w:after="100" w:line="240" w:lineRule="auto"/>
        <w:jc w:val="both"/>
        <w:rPr>
          <w:rFonts w:ascii="Calibri" w:eastAsia="Calibri" w:hAnsi="Calibri" w:cs="Calibri"/>
          <w:lang w:val="de-DE"/>
        </w:rPr>
      </w:pPr>
      <w:r w:rsidRPr="009F1779">
        <w:rPr>
          <w:rFonts w:ascii="Calibri" w:eastAsia="Calibri" w:hAnsi="Calibri" w:cs="Calibri"/>
          <w:lang w:val="de-DE"/>
        </w:rPr>
        <w:t>Nach Mailand wird die Ausstellung</w:t>
      </w:r>
      <w:r w:rsidR="00346E71" w:rsidRPr="009F1779">
        <w:rPr>
          <w:rFonts w:ascii="Calibri" w:eastAsia="Calibri" w:hAnsi="Calibri" w:cs="Calibri"/>
          <w:lang w:val="de-DE"/>
        </w:rPr>
        <w:t xml:space="preserve"> </w:t>
      </w:r>
      <w:hyperlink r:id="rId8" w:history="1">
        <w:r w:rsidRPr="009F1779">
          <w:rPr>
            <w:rStyle w:val="Collegamentoipertestuale"/>
            <w:rFonts w:ascii="Calibri" w:eastAsia="Calibri" w:hAnsi="Calibri" w:cs="Calibri"/>
            <w:lang w:val="de-DE"/>
          </w:rPr>
          <w:t>„</w:t>
        </w:r>
        <w:r w:rsidR="00346E71" w:rsidRPr="009F1779">
          <w:rPr>
            <w:rStyle w:val="Collegamentoipertestuale"/>
            <w:rFonts w:ascii="Calibri" w:eastAsia="Calibri" w:hAnsi="Calibri" w:cs="Calibri"/>
            <w:lang w:val="de-DE"/>
          </w:rPr>
          <w:t>Dal Cuore alle Mani: Dolce&amp;Gabban</w:t>
        </w:r>
        <w:r w:rsidR="00802E72" w:rsidRPr="009F1779">
          <w:rPr>
            <w:rStyle w:val="Collegamentoipertestuale"/>
            <w:rFonts w:ascii="Calibri" w:eastAsia="Calibri" w:hAnsi="Calibri" w:cs="Calibri"/>
            <w:lang w:val="de-DE"/>
          </w:rPr>
          <w:t>a</w:t>
        </w:r>
        <w:r w:rsidR="00346E71" w:rsidRPr="009F1779">
          <w:rPr>
            <w:rStyle w:val="Collegamentoipertestuale"/>
            <w:rFonts w:ascii="Calibri" w:eastAsia="Calibri" w:hAnsi="Calibri" w:cs="Calibri"/>
            <w:lang w:val="de-DE"/>
          </w:rPr>
          <w:t>”</w:t>
        </w:r>
      </w:hyperlink>
      <w:r w:rsidR="00346E71" w:rsidRPr="009F1779">
        <w:rPr>
          <w:rFonts w:ascii="Calibri" w:eastAsia="Calibri" w:hAnsi="Calibri" w:cs="Calibri"/>
          <w:lang w:val="de-DE"/>
        </w:rPr>
        <w:t xml:space="preserve"> </w:t>
      </w:r>
      <w:r w:rsidRPr="009F1779">
        <w:rPr>
          <w:rFonts w:ascii="Calibri" w:eastAsia="Calibri" w:hAnsi="Calibri" w:cs="Calibri"/>
          <w:lang w:val="de-DE"/>
        </w:rPr>
        <w:t xml:space="preserve">Protagonist einer internationalen Tour sein, die in einigen der wichtigsten kulturellen Zentren der Welt Station machen wird. </w:t>
      </w:r>
    </w:p>
    <w:p w14:paraId="5C0B0128" w14:textId="6E801AC4" w:rsidR="00AA4606" w:rsidRPr="009F1779" w:rsidRDefault="00620F06" w:rsidP="007D1D84">
      <w:pPr>
        <w:spacing w:before="120" w:after="120" w:line="240" w:lineRule="auto"/>
        <w:jc w:val="right"/>
        <w:rPr>
          <w:rFonts w:ascii="Calibri" w:eastAsia="Calibri" w:hAnsi="Calibri" w:cs="Calibri"/>
          <w:i/>
          <w:sz w:val="20"/>
          <w:szCs w:val="20"/>
          <w:lang w:val="de-DE"/>
        </w:rPr>
      </w:pPr>
      <w:r w:rsidRPr="009F1779">
        <w:rPr>
          <w:rFonts w:ascii="Calibri" w:eastAsia="Calibri" w:hAnsi="Calibri" w:cs="Calibri"/>
          <w:i/>
          <w:sz w:val="20"/>
          <w:szCs w:val="20"/>
          <w:lang w:val="de-DE"/>
        </w:rPr>
        <w:t>Marsala,</w:t>
      </w:r>
      <w:r w:rsidR="004C2405" w:rsidRPr="009F1779">
        <w:rPr>
          <w:rFonts w:ascii="Calibri" w:eastAsia="Calibri" w:hAnsi="Calibri" w:cs="Calibri"/>
          <w:i/>
          <w:sz w:val="20"/>
          <w:szCs w:val="20"/>
          <w:lang w:val="de-DE"/>
        </w:rPr>
        <w:t xml:space="preserve"> </w:t>
      </w:r>
      <w:r w:rsidR="00302772" w:rsidRPr="009F1779">
        <w:rPr>
          <w:rFonts w:ascii="Calibri" w:eastAsia="Calibri" w:hAnsi="Calibri" w:cs="Calibri"/>
          <w:i/>
          <w:sz w:val="20"/>
          <w:szCs w:val="20"/>
          <w:lang w:val="de-DE"/>
        </w:rPr>
        <w:t>April</w:t>
      </w:r>
      <w:r w:rsidR="00346E71" w:rsidRPr="009F1779">
        <w:rPr>
          <w:rFonts w:ascii="Calibri" w:eastAsia="Calibri" w:hAnsi="Calibri" w:cs="Calibri"/>
          <w:i/>
          <w:sz w:val="20"/>
          <w:szCs w:val="20"/>
          <w:lang w:val="de-DE"/>
        </w:rPr>
        <w:t xml:space="preserve"> </w:t>
      </w:r>
      <w:r w:rsidRPr="009F1779">
        <w:rPr>
          <w:rFonts w:ascii="Calibri" w:eastAsia="Calibri" w:hAnsi="Calibri" w:cs="Calibri"/>
          <w:i/>
          <w:sz w:val="20"/>
          <w:szCs w:val="20"/>
          <w:lang w:val="de-DE"/>
        </w:rPr>
        <w:t>2024</w:t>
      </w:r>
    </w:p>
    <w:p w14:paraId="2D3843FA" w14:textId="0F15A2BA" w:rsidR="00AA4606" w:rsidRPr="009F1779" w:rsidRDefault="00302772" w:rsidP="00747851">
      <w:pPr>
        <w:spacing w:line="240" w:lineRule="auto"/>
        <w:rPr>
          <w:rFonts w:ascii="Calibri" w:eastAsia="Calibri" w:hAnsi="Calibri" w:cs="Calibri"/>
          <w:sz w:val="20"/>
          <w:szCs w:val="20"/>
          <w:lang w:val="it-IT"/>
        </w:rPr>
      </w:pPr>
      <w:r w:rsidRPr="009F1779">
        <w:rPr>
          <w:rFonts w:ascii="Calibri" w:eastAsia="Calibri" w:hAnsi="Calibri" w:cs="Calibri"/>
          <w:sz w:val="20"/>
          <w:szCs w:val="20"/>
          <w:lang w:val="it-IT"/>
        </w:rPr>
        <w:t>PRESSEBÜRO</w:t>
      </w:r>
      <w:r w:rsidR="00620F06" w:rsidRPr="009F1779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="007D1D84" w:rsidRPr="009F1779">
        <w:rPr>
          <w:rFonts w:ascii="Calibri" w:eastAsia="Calibri" w:hAnsi="Calibri" w:cs="Calibri"/>
          <w:sz w:val="20"/>
          <w:szCs w:val="20"/>
          <w:lang w:val="it-IT"/>
        </w:rPr>
        <w:t xml:space="preserve">- </w:t>
      </w:r>
      <w:r w:rsidR="00620F06" w:rsidRPr="009F1779">
        <w:rPr>
          <w:rFonts w:ascii="Calibri" w:eastAsia="Calibri" w:hAnsi="Calibri" w:cs="Calibri"/>
          <w:sz w:val="20"/>
          <w:szCs w:val="20"/>
          <w:lang w:val="it-IT"/>
        </w:rPr>
        <w:t xml:space="preserve">Nando Calaciura </w:t>
      </w:r>
      <w:hyperlink r:id="rId9" w:history="1">
        <w:r w:rsidR="00802E72" w:rsidRPr="009F1779">
          <w:rPr>
            <w:rStyle w:val="Collegamentoipertestuale"/>
            <w:rFonts w:ascii="Calibri" w:eastAsia="Calibri" w:hAnsi="Calibri" w:cs="Calibri"/>
            <w:sz w:val="20"/>
            <w:szCs w:val="20"/>
            <w:lang w:val="it-IT"/>
          </w:rPr>
          <w:t>calaciura@granviasc.it</w:t>
        </w:r>
      </w:hyperlink>
      <w:r w:rsidR="00620F06" w:rsidRPr="009F1779">
        <w:rPr>
          <w:rFonts w:ascii="Calibri" w:eastAsia="Calibri" w:hAnsi="Calibri" w:cs="Calibri"/>
          <w:sz w:val="20"/>
          <w:szCs w:val="20"/>
          <w:lang w:val="it-IT"/>
        </w:rPr>
        <w:t xml:space="preserve"> </w:t>
      </w:r>
      <w:r w:rsidR="00620F06" w:rsidRPr="009F1779">
        <w:rPr>
          <w:rFonts w:ascii="Calibri" w:eastAsia="Calibri" w:hAnsi="Calibri" w:cs="Calibri"/>
          <w:color w:val="0563C2"/>
          <w:sz w:val="20"/>
          <w:szCs w:val="20"/>
          <w:lang w:val="it-IT"/>
        </w:rPr>
        <w:t xml:space="preserve"> </w:t>
      </w:r>
      <w:r w:rsidRPr="009F1779">
        <w:rPr>
          <w:rFonts w:ascii="Calibri" w:eastAsia="Calibri" w:hAnsi="Calibri" w:cs="Calibri"/>
          <w:sz w:val="20"/>
          <w:szCs w:val="20"/>
          <w:lang w:val="it-IT"/>
        </w:rPr>
        <w:t xml:space="preserve">Mobil </w:t>
      </w:r>
      <w:r w:rsidR="00620F06" w:rsidRPr="009F1779">
        <w:rPr>
          <w:rFonts w:ascii="Calibri" w:eastAsia="Calibri" w:hAnsi="Calibri" w:cs="Calibri"/>
          <w:sz w:val="20"/>
          <w:szCs w:val="20"/>
          <w:lang w:val="it-IT"/>
        </w:rPr>
        <w:t>338 322 9837</w:t>
      </w:r>
    </w:p>
    <w:p w14:paraId="17CAF693" w14:textId="2B514CC2" w:rsidR="00325510" w:rsidRPr="009F1779" w:rsidRDefault="00302772" w:rsidP="00747851">
      <w:pPr>
        <w:spacing w:line="240" w:lineRule="auto"/>
        <w:rPr>
          <w:rFonts w:ascii="Calibri" w:eastAsia="Calibri" w:hAnsi="Calibri" w:cs="Calibri"/>
          <w:sz w:val="20"/>
          <w:szCs w:val="20"/>
          <w:lang w:val="de-DE"/>
        </w:rPr>
      </w:pPr>
      <w:r w:rsidRPr="009F1779">
        <w:rPr>
          <w:rFonts w:ascii="Calibri" w:eastAsia="Calibri" w:hAnsi="Calibri" w:cs="Calibri"/>
          <w:sz w:val="20"/>
          <w:szCs w:val="20"/>
          <w:lang w:val="de-DE"/>
        </w:rPr>
        <w:t>PUBLIC RELATIONS</w:t>
      </w:r>
      <w:r w:rsidR="00620F06" w:rsidRPr="009F1779"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  <w:r w:rsidR="007D1D84" w:rsidRPr="009F1779">
        <w:rPr>
          <w:rFonts w:ascii="Calibri" w:eastAsia="Calibri" w:hAnsi="Calibri" w:cs="Calibri"/>
          <w:sz w:val="20"/>
          <w:szCs w:val="20"/>
          <w:lang w:val="de-DE"/>
        </w:rPr>
        <w:t xml:space="preserve">- </w:t>
      </w:r>
      <w:r w:rsidR="00620F06" w:rsidRPr="009F1779">
        <w:rPr>
          <w:rFonts w:ascii="Calibri" w:eastAsia="Calibri" w:hAnsi="Calibri" w:cs="Calibri"/>
          <w:sz w:val="20"/>
          <w:szCs w:val="20"/>
          <w:lang w:val="de-DE"/>
        </w:rPr>
        <w:t xml:space="preserve">Baldo M. Palermo </w:t>
      </w:r>
      <w:hyperlink r:id="rId10">
        <w:r w:rsidR="00620F06" w:rsidRPr="009F1779">
          <w:rPr>
            <w:rFonts w:ascii="Calibri" w:eastAsia="Calibri" w:hAnsi="Calibri" w:cs="Calibri"/>
            <w:color w:val="0000FF"/>
            <w:sz w:val="20"/>
            <w:szCs w:val="20"/>
            <w:u w:val="single"/>
            <w:lang w:val="de-DE"/>
          </w:rPr>
          <w:t>baldo.palermo@donnafugata.it</w:t>
        </w:r>
      </w:hyperlink>
      <w:r w:rsidR="00620F06" w:rsidRPr="009F1779">
        <w:rPr>
          <w:rFonts w:ascii="Calibri" w:eastAsia="Calibri" w:hAnsi="Calibri" w:cs="Calibri"/>
          <w:color w:val="0563C2"/>
          <w:sz w:val="20"/>
          <w:szCs w:val="20"/>
          <w:lang w:val="de-DE"/>
        </w:rPr>
        <w:t xml:space="preserve">  </w:t>
      </w:r>
      <w:r w:rsidRPr="009F1779">
        <w:rPr>
          <w:rFonts w:ascii="Calibri" w:eastAsia="Calibri" w:hAnsi="Calibri" w:cs="Calibri"/>
          <w:sz w:val="20"/>
          <w:szCs w:val="20"/>
          <w:lang w:val="de-DE"/>
        </w:rPr>
        <w:t>T</w:t>
      </w:r>
      <w:r w:rsidR="00620F06" w:rsidRPr="009F1779">
        <w:rPr>
          <w:rFonts w:ascii="Calibri" w:eastAsia="Calibri" w:hAnsi="Calibri" w:cs="Calibri"/>
          <w:sz w:val="20"/>
          <w:szCs w:val="20"/>
          <w:lang w:val="de-DE"/>
        </w:rPr>
        <w:t>el</w:t>
      </w:r>
      <w:r w:rsidR="00620F06" w:rsidRPr="009F1779">
        <w:rPr>
          <w:rFonts w:ascii="Calibri" w:eastAsia="Calibri" w:hAnsi="Calibri" w:cs="Calibri"/>
          <w:color w:val="0563C2"/>
          <w:sz w:val="20"/>
          <w:szCs w:val="20"/>
          <w:lang w:val="de-DE"/>
        </w:rPr>
        <w:t xml:space="preserve">. </w:t>
      </w:r>
      <w:r w:rsidR="00620F06" w:rsidRPr="009F1779">
        <w:rPr>
          <w:rFonts w:ascii="Calibri" w:eastAsia="Calibri" w:hAnsi="Calibri" w:cs="Calibri"/>
          <w:sz w:val="20"/>
          <w:szCs w:val="20"/>
          <w:lang w:val="de-DE"/>
        </w:rPr>
        <w:t xml:space="preserve">0923 724 226 </w:t>
      </w:r>
    </w:p>
    <w:sectPr w:rsidR="00325510" w:rsidRPr="009F1779" w:rsidSect="006846DD">
      <w:headerReference w:type="default" r:id="rId11"/>
      <w:footerReference w:type="default" r:id="rId12"/>
      <w:pgSz w:w="11909" w:h="16834"/>
      <w:pgMar w:top="1440" w:right="1440" w:bottom="1134" w:left="1417" w:header="284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2AC93" w14:textId="77777777" w:rsidR="00B202C3" w:rsidRDefault="00B202C3">
      <w:pPr>
        <w:spacing w:line="240" w:lineRule="auto"/>
      </w:pPr>
      <w:r>
        <w:separator/>
      </w:r>
    </w:p>
  </w:endnote>
  <w:endnote w:type="continuationSeparator" w:id="0">
    <w:p w14:paraId="3C44FE07" w14:textId="77777777" w:rsidR="00B202C3" w:rsidRDefault="00B202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FC02" w14:textId="3E1B6B64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Donnafugata </w:t>
    </w:r>
    <w:r w:rsidR="009F1779">
      <w:rPr>
        <w:color w:val="000000"/>
        <w:sz w:val="16"/>
        <w:szCs w:val="16"/>
      </w:rPr>
      <w:t>–</w:t>
    </w:r>
    <w:r>
      <w:rPr>
        <w:color w:val="000000"/>
        <w:sz w:val="16"/>
        <w:szCs w:val="16"/>
      </w:rPr>
      <w:t xml:space="preserve"> </w:t>
    </w:r>
    <w:proofErr w:type="spellStart"/>
    <w:r w:rsidR="009F1779">
      <w:rPr>
        <w:color w:val="000000"/>
        <w:sz w:val="16"/>
        <w:szCs w:val="16"/>
      </w:rPr>
      <w:t>Historische</w:t>
    </w:r>
    <w:proofErr w:type="spellEnd"/>
    <w:r w:rsidR="009F1779">
      <w:rPr>
        <w:color w:val="000000"/>
        <w:sz w:val="16"/>
        <w:szCs w:val="16"/>
      </w:rPr>
      <w:t xml:space="preserve"> </w:t>
    </w:r>
    <w:proofErr w:type="spellStart"/>
    <w:r w:rsidR="009F1779">
      <w:rPr>
        <w:color w:val="000000"/>
        <w:sz w:val="16"/>
        <w:szCs w:val="16"/>
      </w:rPr>
      <w:t>Kellereien</w:t>
    </w:r>
    <w:proofErr w:type="spellEnd"/>
    <w:r w:rsidR="009F1779">
      <w:rPr>
        <w:color w:val="000000"/>
        <w:sz w:val="16"/>
        <w:szCs w:val="16"/>
      </w:rPr>
      <w:t xml:space="preserve"> und </w:t>
    </w:r>
    <w:proofErr w:type="spellStart"/>
    <w:r w:rsidR="009F1779">
      <w:rPr>
        <w:color w:val="000000"/>
        <w:sz w:val="16"/>
        <w:szCs w:val="16"/>
      </w:rPr>
      <w:t>Büros</w:t>
    </w:r>
    <w:proofErr w:type="spellEnd"/>
    <w:r>
      <w:rPr>
        <w:color w:val="000000"/>
        <w:sz w:val="16"/>
        <w:szCs w:val="16"/>
      </w:rPr>
      <w:t xml:space="preserve">: Via S. Lipari 18 - 91025 Marsala (TP) </w:t>
    </w:r>
  </w:p>
  <w:p w14:paraId="5C3F8801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Contessa Entellina – Pantelleria – Etna - Vittoria</w:t>
    </w:r>
  </w:p>
  <w:p w14:paraId="0C517FCF" w14:textId="77777777" w:rsidR="00AA4606" w:rsidRDefault="00F105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620F06">
        <w:rPr>
          <w:color w:val="0000FF"/>
          <w:sz w:val="16"/>
          <w:szCs w:val="16"/>
          <w:u w:val="single"/>
        </w:rPr>
        <w:t>www.donnafugata.it</w:t>
      </w:r>
    </w:hyperlink>
    <w:r w:rsidR="00620F06">
      <w:rPr>
        <w:color w:val="000000"/>
        <w:sz w:val="16"/>
        <w:szCs w:val="16"/>
      </w:rPr>
      <w:t xml:space="preserve">   </w:t>
    </w:r>
    <w:hyperlink r:id="rId2">
      <w:r w:rsidR="00620F06">
        <w:rPr>
          <w:color w:val="0000FF"/>
          <w:sz w:val="16"/>
          <w:szCs w:val="16"/>
          <w:u w:val="single"/>
        </w:rPr>
        <w:t>info@donnafugata.it</w:t>
      </w:r>
    </w:hyperlink>
    <w:r w:rsidR="00620F06">
      <w:rPr>
        <w:color w:val="0000FF"/>
        <w:sz w:val="16"/>
        <w:szCs w:val="16"/>
      </w:rPr>
      <w:t xml:space="preserve">  </w:t>
    </w:r>
    <w:r w:rsidR="00620F06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3DC05" w14:textId="77777777" w:rsidR="00B202C3" w:rsidRDefault="00B202C3">
      <w:pPr>
        <w:spacing w:line="240" w:lineRule="auto"/>
      </w:pPr>
      <w:r>
        <w:separator/>
      </w:r>
    </w:p>
  </w:footnote>
  <w:footnote w:type="continuationSeparator" w:id="0">
    <w:p w14:paraId="479D000E" w14:textId="77777777" w:rsidR="00B202C3" w:rsidRDefault="00B202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228EC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  <w:lang w:val="it-IT"/>
      </w:rPr>
      <w:drawing>
        <wp:inline distT="0" distB="0" distL="0" distR="0" wp14:anchorId="0EEF947E" wp14:editId="18204E63">
          <wp:extent cx="1151519" cy="579186"/>
          <wp:effectExtent l="0" t="0" r="0" b="0"/>
          <wp:docPr id="17699140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06"/>
    <w:rsid w:val="00046BEA"/>
    <w:rsid w:val="00092220"/>
    <w:rsid w:val="000B41D7"/>
    <w:rsid w:val="00101E1C"/>
    <w:rsid w:val="00123344"/>
    <w:rsid w:val="0017208D"/>
    <w:rsid w:val="001A5A9B"/>
    <w:rsid w:val="001C1D14"/>
    <w:rsid w:val="001D54D6"/>
    <w:rsid w:val="001E3E66"/>
    <w:rsid w:val="001F729C"/>
    <w:rsid w:val="002B01D9"/>
    <w:rsid w:val="002C1622"/>
    <w:rsid w:val="002E1802"/>
    <w:rsid w:val="00302772"/>
    <w:rsid w:val="00325510"/>
    <w:rsid w:val="00333F1C"/>
    <w:rsid w:val="00346E71"/>
    <w:rsid w:val="003644BF"/>
    <w:rsid w:val="00372027"/>
    <w:rsid w:val="003B5684"/>
    <w:rsid w:val="003F6F37"/>
    <w:rsid w:val="00402691"/>
    <w:rsid w:val="00460D87"/>
    <w:rsid w:val="004C2405"/>
    <w:rsid w:val="00520411"/>
    <w:rsid w:val="00571D67"/>
    <w:rsid w:val="00582B9C"/>
    <w:rsid w:val="005905CA"/>
    <w:rsid w:val="005A01C6"/>
    <w:rsid w:val="005D01EE"/>
    <w:rsid w:val="005D2169"/>
    <w:rsid w:val="00620F06"/>
    <w:rsid w:val="006846DD"/>
    <w:rsid w:val="00686F51"/>
    <w:rsid w:val="00696B91"/>
    <w:rsid w:val="007240DD"/>
    <w:rsid w:val="00731B2C"/>
    <w:rsid w:val="00747851"/>
    <w:rsid w:val="007654CA"/>
    <w:rsid w:val="007956D1"/>
    <w:rsid w:val="007D1D84"/>
    <w:rsid w:val="007E40B5"/>
    <w:rsid w:val="00802E72"/>
    <w:rsid w:val="00803BDD"/>
    <w:rsid w:val="00803D16"/>
    <w:rsid w:val="00825062"/>
    <w:rsid w:val="008C296E"/>
    <w:rsid w:val="008D56D1"/>
    <w:rsid w:val="008E1D68"/>
    <w:rsid w:val="00930B55"/>
    <w:rsid w:val="00950565"/>
    <w:rsid w:val="00954E6B"/>
    <w:rsid w:val="009D0A7A"/>
    <w:rsid w:val="009E692B"/>
    <w:rsid w:val="009F1779"/>
    <w:rsid w:val="009F4E45"/>
    <w:rsid w:val="00A02BFB"/>
    <w:rsid w:val="00A22474"/>
    <w:rsid w:val="00A34BFD"/>
    <w:rsid w:val="00A947AA"/>
    <w:rsid w:val="00AA4606"/>
    <w:rsid w:val="00AA52EE"/>
    <w:rsid w:val="00AC01A6"/>
    <w:rsid w:val="00AD4057"/>
    <w:rsid w:val="00B0218B"/>
    <w:rsid w:val="00B13A46"/>
    <w:rsid w:val="00B202C3"/>
    <w:rsid w:val="00B421CB"/>
    <w:rsid w:val="00B62B68"/>
    <w:rsid w:val="00B804EC"/>
    <w:rsid w:val="00B80E77"/>
    <w:rsid w:val="00BC61BD"/>
    <w:rsid w:val="00BE6860"/>
    <w:rsid w:val="00BF157B"/>
    <w:rsid w:val="00C241E4"/>
    <w:rsid w:val="00C70A47"/>
    <w:rsid w:val="00C81063"/>
    <w:rsid w:val="00CA335C"/>
    <w:rsid w:val="00CE57F3"/>
    <w:rsid w:val="00D34491"/>
    <w:rsid w:val="00D50D12"/>
    <w:rsid w:val="00D6751C"/>
    <w:rsid w:val="00D76B3D"/>
    <w:rsid w:val="00DB7BF6"/>
    <w:rsid w:val="00DF188E"/>
    <w:rsid w:val="00E71B97"/>
    <w:rsid w:val="00EC3DC5"/>
    <w:rsid w:val="00ED6756"/>
    <w:rsid w:val="00EE3222"/>
    <w:rsid w:val="00F10537"/>
    <w:rsid w:val="00F10E85"/>
    <w:rsid w:val="00F20D03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CE5FB"/>
  <w15:docId w15:val="{01C27B1D-84D1-422A-9629-49130EBD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32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2551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675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96B91"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F177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779"/>
  </w:style>
  <w:style w:type="paragraph" w:styleId="Pidipagina">
    <w:name w:val="footer"/>
    <w:basedOn w:val="Normale"/>
    <w:link w:val="PidipaginaCarattere"/>
    <w:uiPriority w:val="99"/>
    <w:unhideWhenUsed/>
    <w:rsid w:val="009F177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radolcegabba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3fDUcQgrnKjKAF4d9ZAmJwJGQ==">CgMxLjA4AHIhMUU4YTVfeEtXWnhKYnc0Rm9ZQjhmVmQ4Q1FWR3prVFhu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Baldo Palermo</dc:creator>
  <cp:lastModifiedBy>Raffaella Fodera</cp:lastModifiedBy>
  <cp:revision>6</cp:revision>
  <cp:lastPrinted>2024-04-10T15:52:00Z</cp:lastPrinted>
  <dcterms:created xsi:type="dcterms:W3CDTF">2024-04-08T14:56:00Z</dcterms:created>
  <dcterms:modified xsi:type="dcterms:W3CDTF">2024-04-10T15:52:00Z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