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A98A29" w14:textId="77777777" w:rsidR="000A35D2" w:rsidRDefault="00E92051" w:rsidP="00564C1D">
      <w:pPr>
        <w:spacing w:after="0" w:line="240" w:lineRule="auto"/>
        <w:jc w:val="center"/>
        <w:rPr>
          <w:rFonts w:ascii="Calibri" w:eastAsia="Calibri" w:hAnsi="Calibri" w:cs="Calibri"/>
          <w:b/>
          <w:i/>
          <w:sz w:val="28"/>
          <w:szCs w:val="28"/>
        </w:rPr>
      </w:pPr>
      <w:r>
        <w:rPr>
          <w:rFonts w:ascii="Calibri" w:eastAsia="Calibri" w:hAnsi="Calibri" w:cs="Calibri"/>
          <w:sz w:val="18"/>
          <w:szCs w:val="18"/>
        </w:rPr>
        <w:t>COMUNICATO STAMPA</w:t>
      </w:r>
    </w:p>
    <w:p w14:paraId="0D624D53" w14:textId="77777777" w:rsidR="00E142E8" w:rsidRDefault="00E92051" w:rsidP="00564C1D">
      <w:pPr>
        <w:spacing w:before="120" w:after="120" w:line="240" w:lineRule="auto"/>
        <w:jc w:val="center"/>
        <w:rPr>
          <w:sz w:val="30"/>
          <w:szCs w:val="30"/>
        </w:rPr>
      </w:pPr>
      <w:r>
        <w:rPr>
          <w:rFonts w:ascii="Calibri" w:eastAsia="Calibri" w:hAnsi="Calibri" w:cs="Calibri"/>
          <w:b/>
          <w:i/>
          <w:color w:val="000000"/>
          <w:sz w:val="30"/>
          <w:szCs w:val="30"/>
        </w:rPr>
        <w:t>Cantine aperte, alla scoperta del mondo di Donnafugata</w:t>
      </w:r>
    </w:p>
    <w:p w14:paraId="2028F196" w14:textId="7DA2220C" w:rsidR="003E3BFE" w:rsidRPr="003E3BFE" w:rsidRDefault="00E92051" w:rsidP="00564C1D">
      <w:pPr>
        <w:spacing w:before="120" w:after="120" w:line="240" w:lineRule="auto"/>
        <w:jc w:val="center"/>
        <w:rPr>
          <w:rFonts w:ascii="Calibri" w:eastAsia="Calibri" w:hAnsi="Calibri" w:cs="Calibri"/>
          <w:iCs/>
        </w:rPr>
      </w:pPr>
      <w:r w:rsidRPr="003E3BFE">
        <w:rPr>
          <w:rFonts w:ascii="Calibri" w:eastAsia="Calibri" w:hAnsi="Calibri" w:cs="Calibri"/>
          <w:iCs/>
        </w:rPr>
        <w:t>Domenica 26 Maggio Donnafugata apre le sue tenute per accogliere i winelover in occasione di Cantine Aperte, l’appuntamento primaverile indetto dal Movimento del Turismo del Vino.</w:t>
      </w:r>
    </w:p>
    <w:p w14:paraId="3D8B75DC" w14:textId="28006515" w:rsidR="003E3BFE" w:rsidRPr="003E3BFE" w:rsidRDefault="00E92051" w:rsidP="00564C1D">
      <w:pPr>
        <w:spacing w:before="60" w:after="60" w:line="240" w:lineRule="auto"/>
        <w:jc w:val="both"/>
        <w:rPr>
          <w:rFonts w:ascii="Calibri" w:eastAsia="Calibri" w:hAnsi="Calibri" w:cs="Calibri"/>
          <w:sz w:val="22"/>
          <w:szCs w:val="22"/>
        </w:rPr>
      </w:pPr>
      <w:r w:rsidRPr="003E3BFE">
        <w:rPr>
          <w:rFonts w:ascii="Calibri" w:eastAsia="Calibri" w:hAnsi="Calibri" w:cs="Calibri"/>
          <w:color w:val="000000"/>
          <w:sz w:val="22"/>
          <w:szCs w:val="22"/>
        </w:rPr>
        <w:t>C</w:t>
      </w:r>
      <w:r w:rsidRPr="003E3BFE">
        <w:rPr>
          <w:rFonts w:ascii="Calibri" w:eastAsia="Calibri" w:hAnsi="Calibri" w:cs="Calibri"/>
          <w:sz w:val="22"/>
          <w:szCs w:val="22"/>
        </w:rPr>
        <w:t xml:space="preserve">ome da tradizione, anche quest’anno </w:t>
      </w:r>
      <w:r w:rsidRPr="00C6050F">
        <w:rPr>
          <w:rFonts w:ascii="Calibri" w:eastAsia="Calibri" w:hAnsi="Calibri" w:cs="Calibri"/>
          <w:bCs/>
          <w:color w:val="000000"/>
          <w:sz w:val="22"/>
          <w:szCs w:val="22"/>
        </w:rPr>
        <w:t>Donnafugata</w:t>
      </w:r>
      <w:r w:rsidRPr="003E3BFE">
        <w:rPr>
          <w:rFonts w:ascii="Calibri" w:eastAsia="Calibri" w:hAnsi="Calibri" w:cs="Calibri"/>
          <w:b/>
          <w:color w:val="000000"/>
          <w:sz w:val="22"/>
          <w:szCs w:val="22"/>
        </w:rPr>
        <w:t xml:space="preserve"> </w:t>
      </w:r>
      <w:r w:rsidRPr="003E3BFE">
        <w:rPr>
          <w:rFonts w:ascii="Calibri" w:eastAsia="Calibri" w:hAnsi="Calibri" w:cs="Calibri"/>
          <w:color w:val="000000"/>
          <w:sz w:val="22"/>
          <w:szCs w:val="22"/>
        </w:rPr>
        <w:t xml:space="preserve">partecipa a </w:t>
      </w:r>
      <w:r w:rsidRPr="003E3BFE">
        <w:rPr>
          <w:rFonts w:ascii="Calibri" w:eastAsia="Calibri" w:hAnsi="Calibri" w:cs="Calibri"/>
          <w:b/>
          <w:iCs/>
          <w:color w:val="000000"/>
          <w:sz w:val="22"/>
          <w:szCs w:val="22"/>
        </w:rPr>
        <w:t>Cantine Aperte,</w:t>
      </w:r>
      <w:r w:rsidRPr="003E3BFE">
        <w:rPr>
          <w:rFonts w:ascii="Calibri" w:eastAsia="Calibri" w:hAnsi="Calibri" w:cs="Calibri"/>
          <w:b/>
          <w:color w:val="000000"/>
          <w:sz w:val="22"/>
          <w:szCs w:val="22"/>
        </w:rPr>
        <w:t xml:space="preserve"> </w:t>
      </w:r>
      <w:r w:rsidRPr="003E3BFE">
        <w:rPr>
          <w:rFonts w:ascii="Calibri" w:eastAsia="Calibri" w:hAnsi="Calibri" w:cs="Calibri"/>
          <w:color w:val="000000"/>
          <w:sz w:val="22"/>
          <w:szCs w:val="22"/>
        </w:rPr>
        <w:t>l</w:t>
      </w:r>
      <w:r w:rsidRPr="003E3BFE">
        <w:rPr>
          <w:rFonts w:ascii="Calibri" w:eastAsia="Calibri" w:hAnsi="Calibri" w:cs="Calibri"/>
          <w:sz w:val="22"/>
          <w:szCs w:val="22"/>
        </w:rPr>
        <w:t xml:space="preserve">’evento indetto dal </w:t>
      </w:r>
      <w:r w:rsidR="00C6050F">
        <w:rPr>
          <w:rFonts w:ascii="Calibri" w:eastAsia="Calibri" w:hAnsi="Calibri" w:cs="Calibri"/>
          <w:sz w:val="22"/>
          <w:szCs w:val="22"/>
        </w:rPr>
        <w:t>Movimento Turismo del Vino</w:t>
      </w:r>
      <w:r w:rsidRPr="003E3BFE">
        <w:rPr>
          <w:rFonts w:ascii="Calibri" w:eastAsia="Calibri" w:hAnsi="Calibri" w:cs="Calibri"/>
          <w:color w:val="000000"/>
          <w:sz w:val="22"/>
          <w:szCs w:val="22"/>
        </w:rPr>
        <w:t xml:space="preserve"> </w:t>
      </w:r>
      <w:r w:rsidRPr="003E3BFE">
        <w:rPr>
          <w:rFonts w:ascii="Calibri" w:eastAsia="Calibri" w:hAnsi="Calibri" w:cs="Calibri"/>
          <w:sz w:val="22"/>
          <w:szCs w:val="22"/>
        </w:rPr>
        <w:t xml:space="preserve">all’insegna del bere bene. Dalle cantine storiche di </w:t>
      </w:r>
      <w:hyperlink r:id="rId7" w:history="1">
        <w:r w:rsidRPr="00C6050F">
          <w:rPr>
            <w:rStyle w:val="Collegamentoipertestuale"/>
            <w:rFonts w:ascii="Calibri" w:eastAsia="Calibri" w:hAnsi="Calibri" w:cs="Calibri"/>
            <w:b/>
            <w:bCs/>
            <w:color w:val="215E99" w:themeColor="text2" w:themeTint="BF"/>
            <w:sz w:val="22"/>
            <w:szCs w:val="22"/>
          </w:rPr>
          <w:t>Marsala</w:t>
        </w:r>
      </w:hyperlink>
      <w:r w:rsidRPr="003E3BFE">
        <w:rPr>
          <w:rFonts w:ascii="Calibri" w:eastAsia="Calibri" w:hAnsi="Calibri" w:cs="Calibri"/>
          <w:sz w:val="22"/>
          <w:szCs w:val="22"/>
        </w:rPr>
        <w:t xml:space="preserve">, alle tenute di </w:t>
      </w:r>
      <w:hyperlink r:id="rId8" w:history="1">
        <w:r w:rsidRPr="00C6050F">
          <w:rPr>
            <w:rStyle w:val="Collegamentoipertestuale"/>
            <w:rFonts w:ascii="Calibri" w:eastAsia="Calibri" w:hAnsi="Calibri" w:cs="Calibri"/>
            <w:b/>
            <w:bCs/>
            <w:color w:val="215E99" w:themeColor="text2" w:themeTint="BF"/>
            <w:sz w:val="22"/>
            <w:szCs w:val="22"/>
          </w:rPr>
          <w:t>Etna</w:t>
        </w:r>
      </w:hyperlink>
      <w:r w:rsidRPr="00C6050F">
        <w:rPr>
          <w:rFonts w:ascii="Calibri" w:eastAsia="Calibri" w:hAnsi="Calibri" w:cs="Calibri"/>
          <w:color w:val="215E99" w:themeColor="text2" w:themeTint="BF"/>
          <w:sz w:val="22"/>
          <w:szCs w:val="22"/>
        </w:rPr>
        <w:t xml:space="preserve"> </w:t>
      </w:r>
      <w:r w:rsidRPr="003E3BFE">
        <w:rPr>
          <w:rFonts w:ascii="Calibri" w:eastAsia="Calibri" w:hAnsi="Calibri" w:cs="Calibri"/>
          <w:sz w:val="22"/>
          <w:szCs w:val="22"/>
        </w:rPr>
        <w:t xml:space="preserve">e </w:t>
      </w:r>
      <w:hyperlink r:id="rId9" w:history="1">
        <w:r w:rsidRPr="00C6050F">
          <w:rPr>
            <w:rStyle w:val="Collegamentoipertestuale"/>
            <w:rFonts w:ascii="Calibri" w:eastAsia="Calibri" w:hAnsi="Calibri" w:cs="Calibri"/>
            <w:b/>
            <w:bCs/>
            <w:color w:val="215E99" w:themeColor="text2" w:themeTint="BF"/>
            <w:sz w:val="22"/>
            <w:szCs w:val="22"/>
          </w:rPr>
          <w:t>Vittoria</w:t>
        </w:r>
      </w:hyperlink>
      <w:r w:rsidRPr="003E3BFE">
        <w:rPr>
          <w:rFonts w:ascii="Calibri" w:eastAsia="Calibri" w:hAnsi="Calibri" w:cs="Calibri"/>
          <w:sz w:val="22"/>
          <w:szCs w:val="22"/>
        </w:rPr>
        <w:t xml:space="preserve">: l’appuntamento è per </w:t>
      </w:r>
      <w:r w:rsidRPr="003E3BFE">
        <w:rPr>
          <w:rFonts w:ascii="Calibri" w:eastAsia="Calibri" w:hAnsi="Calibri" w:cs="Calibri"/>
          <w:b/>
          <w:sz w:val="22"/>
          <w:szCs w:val="22"/>
        </w:rPr>
        <w:t>domenica 26 maggio</w:t>
      </w:r>
      <w:r w:rsidRPr="003E3BFE">
        <w:rPr>
          <w:rFonts w:ascii="Calibri" w:eastAsia="Calibri" w:hAnsi="Calibri" w:cs="Calibri"/>
          <w:sz w:val="22"/>
          <w:szCs w:val="22"/>
        </w:rPr>
        <w:t xml:space="preserve">, </w:t>
      </w:r>
      <w:r w:rsidR="00564C1D">
        <w:rPr>
          <w:rFonts w:ascii="Calibri" w:eastAsia="Calibri" w:hAnsi="Calibri" w:cs="Calibri"/>
          <w:sz w:val="22"/>
          <w:szCs w:val="22"/>
        </w:rPr>
        <w:t>d</w:t>
      </w:r>
      <w:r w:rsidR="00564C1D" w:rsidRPr="003E3BFE">
        <w:rPr>
          <w:rFonts w:ascii="Calibri" w:eastAsia="Calibri" w:hAnsi="Calibri" w:cs="Calibri"/>
          <w:sz w:val="22"/>
          <w:szCs w:val="22"/>
        </w:rPr>
        <w:t xml:space="preserve">alle 11.30 alle 17.30, </w:t>
      </w:r>
      <w:r w:rsidRPr="003E3BFE">
        <w:rPr>
          <w:rFonts w:ascii="Calibri" w:eastAsia="Calibri" w:hAnsi="Calibri" w:cs="Calibri"/>
          <w:sz w:val="22"/>
          <w:szCs w:val="22"/>
        </w:rPr>
        <w:t>con un esclusivo programma di tour, ricercate degustazioni cibo-vino con ingredienti a Km0 e speciali masterclass.</w:t>
      </w:r>
      <w:r w:rsidR="003E3BFE" w:rsidRPr="003E3BFE">
        <w:rPr>
          <w:rFonts w:ascii="Calibri" w:eastAsia="Calibri" w:hAnsi="Calibri" w:cs="Calibri"/>
          <w:sz w:val="22"/>
          <w:szCs w:val="22"/>
        </w:rPr>
        <w:t xml:space="preserve"> </w:t>
      </w:r>
    </w:p>
    <w:p w14:paraId="05726EA6" w14:textId="3232B1D1" w:rsidR="003E3BFE" w:rsidRPr="003E3BFE" w:rsidRDefault="00E84684" w:rsidP="00564C1D">
      <w:pPr>
        <w:spacing w:before="60" w:after="60" w:line="240" w:lineRule="auto"/>
        <w:jc w:val="both"/>
        <w:rPr>
          <w:rFonts w:ascii="Calibri" w:eastAsia="Calibri" w:hAnsi="Calibri" w:cs="Calibri"/>
          <w:sz w:val="22"/>
          <w:szCs w:val="22"/>
        </w:rPr>
      </w:pPr>
      <w:r>
        <w:rPr>
          <w:rFonts w:ascii="Calibri" w:eastAsia="Calibri" w:hAnsi="Calibri" w:cs="Calibri"/>
          <w:noProof/>
          <w:color w:val="000000"/>
          <w:sz w:val="22"/>
          <w:szCs w:val="22"/>
        </w:rPr>
        <w:drawing>
          <wp:anchor distT="0" distB="0" distL="114300" distR="114300" simplePos="0" relativeHeight="251658240" behindDoc="0" locked="0" layoutInCell="1" allowOverlap="1" wp14:anchorId="6638F6B1" wp14:editId="306BD8A8">
            <wp:simplePos x="0" y="0"/>
            <wp:positionH relativeFrom="margin">
              <wp:posOffset>2055495</wp:posOffset>
            </wp:positionH>
            <wp:positionV relativeFrom="margin">
              <wp:posOffset>1763337</wp:posOffset>
            </wp:positionV>
            <wp:extent cx="3712845" cy="1922780"/>
            <wp:effectExtent l="0" t="0" r="1905" b="1270"/>
            <wp:wrapSquare wrapText="bothSides"/>
            <wp:docPr id="3953570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2845" cy="1922780"/>
                    </a:xfrm>
                    <a:prstGeom prst="rect">
                      <a:avLst/>
                    </a:prstGeom>
                    <a:noFill/>
                  </pic:spPr>
                </pic:pic>
              </a:graphicData>
            </a:graphic>
            <wp14:sizeRelH relativeFrom="margin">
              <wp14:pctWidth>0</wp14:pctWidth>
            </wp14:sizeRelH>
            <wp14:sizeRelV relativeFrom="margin">
              <wp14:pctHeight>0</wp14:pctHeight>
            </wp14:sizeRelV>
          </wp:anchor>
        </w:drawing>
      </w:r>
      <w:r w:rsidR="00E92051" w:rsidRPr="003E3BFE">
        <w:rPr>
          <w:rFonts w:ascii="Calibri" w:eastAsia="Calibri" w:hAnsi="Calibri" w:cs="Calibri"/>
          <w:sz w:val="22"/>
          <w:szCs w:val="22"/>
        </w:rPr>
        <w:t xml:space="preserve">Sarà un giorno di festa a tu per tu con la natura, un’occasione per dar voce a </w:t>
      </w:r>
      <w:r w:rsidR="00E92051" w:rsidRPr="003E3BFE">
        <w:rPr>
          <w:rFonts w:ascii="Calibri" w:eastAsia="Calibri" w:hAnsi="Calibri" w:cs="Calibri"/>
          <w:b/>
          <w:sz w:val="22"/>
          <w:szCs w:val="22"/>
        </w:rPr>
        <w:t>produzioni di pregio</w:t>
      </w:r>
      <w:r w:rsidR="00E92051" w:rsidRPr="003E3BFE">
        <w:rPr>
          <w:rFonts w:ascii="Calibri" w:eastAsia="Calibri" w:hAnsi="Calibri" w:cs="Calibri"/>
          <w:sz w:val="22"/>
          <w:szCs w:val="22"/>
        </w:rPr>
        <w:t xml:space="preserve"> e a buone pratiche in tema di sostenibilità, in un’atmosfera conviviale e allietata dalla musica.</w:t>
      </w:r>
    </w:p>
    <w:p w14:paraId="77576420" w14:textId="5D1057BF" w:rsidR="003E3BFE" w:rsidRPr="003E3BFE" w:rsidRDefault="00E92051" w:rsidP="00564C1D">
      <w:pPr>
        <w:spacing w:before="60" w:after="60" w:line="240" w:lineRule="auto"/>
        <w:jc w:val="both"/>
        <w:rPr>
          <w:rFonts w:ascii="Calibri" w:eastAsia="Calibri" w:hAnsi="Calibri" w:cs="Calibri"/>
          <w:sz w:val="22"/>
          <w:szCs w:val="22"/>
        </w:rPr>
      </w:pPr>
      <w:r w:rsidRPr="003E3BFE">
        <w:rPr>
          <w:rFonts w:ascii="Calibri" w:eastAsia="Calibri" w:hAnsi="Calibri" w:cs="Calibri"/>
          <w:sz w:val="22"/>
          <w:szCs w:val="22"/>
        </w:rPr>
        <w:t xml:space="preserve">Protagonisti di un nuovo viaggio multisensoriale alcune delle etichette più rappresentative di Donnafugata, tra le quali il delicato rosato </w:t>
      </w:r>
      <w:r w:rsidRPr="003E3BFE">
        <w:rPr>
          <w:rFonts w:ascii="Calibri" w:eastAsia="Calibri" w:hAnsi="Calibri" w:cs="Calibri"/>
          <w:b/>
          <w:sz w:val="22"/>
          <w:szCs w:val="22"/>
        </w:rPr>
        <w:t xml:space="preserve">Rosa 2023 </w:t>
      </w:r>
      <w:r w:rsidRPr="00E84684">
        <w:rPr>
          <w:rFonts w:ascii="Calibri" w:eastAsia="Calibri" w:hAnsi="Calibri" w:cs="Calibri"/>
          <w:bCs/>
          <w:sz w:val="22"/>
          <w:szCs w:val="22"/>
        </w:rPr>
        <w:t>Donnafugata e Dolce &amp; Gabbana</w:t>
      </w:r>
      <w:r w:rsidRPr="003E3BFE">
        <w:rPr>
          <w:rFonts w:ascii="Calibri" w:eastAsia="Calibri" w:hAnsi="Calibri" w:cs="Calibri"/>
          <w:b/>
          <w:sz w:val="22"/>
          <w:szCs w:val="22"/>
        </w:rPr>
        <w:t xml:space="preserve"> </w:t>
      </w:r>
      <w:r w:rsidRPr="00E84684">
        <w:rPr>
          <w:rFonts w:ascii="Calibri" w:eastAsia="Calibri" w:hAnsi="Calibri" w:cs="Calibri"/>
          <w:bCs/>
          <w:sz w:val="22"/>
          <w:szCs w:val="22"/>
        </w:rPr>
        <w:t>Magnum</w:t>
      </w:r>
      <w:r w:rsidRPr="003E3BFE">
        <w:rPr>
          <w:rFonts w:ascii="Calibri" w:eastAsia="Calibri" w:hAnsi="Calibri" w:cs="Calibri"/>
          <w:sz w:val="22"/>
          <w:szCs w:val="22"/>
        </w:rPr>
        <w:t xml:space="preserve">, l’elegante Nero d’Avola di Vittoria </w:t>
      </w:r>
      <w:r w:rsidRPr="003E3BFE">
        <w:rPr>
          <w:rFonts w:ascii="Calibri" w:eastAsia="Calibri" w:hAnsi="Calibri" w:cs="Calibri"/>
          <w:b/>
          <w:sz w:val="22"/>
          <w:szCs w:val="22"/>
        </w:rPr>
        <w:t>Contesa dei Venti 2021</w:t>
      </w:r>
      <w:r w:rsidRPr="003E3BFE">
        <w:rPr>
          <w:rFonts w:ascii="Calibri" w:eastAsia="Calibri" w:hAnsi="Calibri" w:cs="Calibri"/>
          <w:sz w:val="22"/>
          <w:szCs w:val="22"/>
        </w:rPr>
        <w:t xml:space="preserve">, l'avvolgente </w:t>
      </w:r>
      <w:r w:rsidRPr="003E3BFE">
        <w:rPr>
          <w:rFonts w:ascii="Calibri" w:eastAsia="Calibri" w:hAnsi="Calibri" w:cs="Calibri"/>
          <w:bCs/>
          <w:sz w:val="22"/>
          <w:szCs w:val="22"/>
        </w:rPr>
        <w:t>Etna Bianco</w:t>
      </w:r>
      <w:r w:rsidRPr="003E3BFE">
        <w:rPr>
          <w:rFonts w:ascii="Calibri" w:eastAsia="Calibri" w:hAnsi="Calibri" w:cs="Calibri"/>
          <w:b/>
          <w:sz w:val="22"/>
          <w:szCs w:val="22"/>
        </w:rPr>
        <w:t xml:space="preserve"> Sul Vulcano 2018 </w:t>
      </w:r>
      <w:r w:rsidRPr="00E84684">
        <w:rPr>
          <w:rFonts w:ascii="Calibri" w:eastAsia="Calibri" w:hAnsi="Calibri" w:cs="Calibri"/>
          <w:bCs/>
          <w:sz w:val="22"/>
          <w:szCs w:val="22"/>
        </w:rPr>
        <w:t>Magnum</w:t>
      </w:r>
      <w:r w:rsidRPr="003E3BFE">
        <w:rPr>
          <w:rFonts w:ascii="Calibri" w:eastAsia="Calibri" w:hAnsi="Calibri" w:cs="Calibri"/>
          <w:sz w:val="22"/>
          <w:szCs w:val="22"/>
        </w:rPr>
        <w:t xml:space="preserve">, fino ai figli della viticoltura eroica di Pantelleria: il dolce </w:t>
      </w:r>
      <w:r w:rsidRPr="003E3BFE">
        <w:rPr>
          <w:rFonts w:ascii="Calibri" w:eastAsia="Calibri" w:hAnsi="Calibri" w:cs="Calibri"/>
          <w:b/>
          <w:sz w:val="22"/>
          <w:szCs w:val="22"/>
        </w:rPr>
        <w:t>Kabir 2022</w:t>
      </w:r>
      <w:r w:rsidRPr="003E3BFE">
        <w:rPr>
          <w:rFonts w:ascii="Calibri" w:eastAsia="Calibri" w:hAnsi="Calibri" w:cs="Calibri"/>
          <w:sz w:val="22"/>
          <w:szCs w:val="22"/>
        </w:rPr>
        <w:t xml:space="preserve">, l'iconico </w:t>
      </w:r>
      <w:r w:rsidRPr="003E3BFE">
        <w:rPr>
          <w:rFonts w:ascii="Calibri" w:eastAsia="Calibri" w:hAnsi="Calibri" w:cs="Calibri"/>
          <w:b/>
          <w:sz w:val="22"/>
          <w:szCs w:val="22"/>
        </w:rPr>
        <w:t>Ben Rye</w:t>
      </w:r>
      <w:r w:rsidRPr="003E3BFE">
        <w:rPr>
          <w:rFonts w:ascii="Calibri" w:eastAsia="Calibri" w:hAnsi="Calibri" w:cs="Calibri"/>
          <w:sz w:val="22"/>
          <w:szCs w:val="22"/>
        </w:rPr>
        <w:t xml:space="preserve"> </w:t>
      </w:r>
      <w:r w:rsidRPr="003E3BFE">
        <w:rPr>
          <w:rFonts w:ascii="Calibri" w:eastAsia="Calibri" w:hAnsi="Calibri" w:cs="Calibri"/>
          <w:b/>
          <w:sz w:val="22"/>
          <w:szCs w:val="22"/>
        </w:rPr>
        <w:t>2022</w:t>
      </w:r>
      <w:r w:rsidRPr="003E3BFE">
        <w:rPr>
          <w:rFonts w:ascii="Calibri" w:eastAsia="Calibri" w:hAnsi="Calibri" w:cs="Calibri"/>
          <w:sz w:val="22"/>
          <w:szCs w:val="22"/>
        </w:rPr>
        <w:t xml:space="preserve">, e naturalmente il </w:t>
      </w:r>
      <w:r w:rsidRPr="003E3BFE">
        <w:rPr>
          <w:rFonts w:ascii="Calibri" w:eastAsia="Calibri" w:hAnsi="Calibri" w:cs="Calibri"/>
          <w:b/>
          <w:sz w:val="22"/>
          <w:szCs w:val="22"/>
        </w:rPr>
        <w:t>Lighea</w:t>
      </w:r>
      <w:r w:rsidRPr="003E3BFE">
        <w:rPr>
          <w:rFonts w:ascii="Calibri" w:eastAsia="Calibri" w:hAnsi="Calibri" w:cs="Calibri"/>
          <w:sz w:val="22"/>
          <w:szCs w:val="22"/>
        </w:rPr>
        <w:t>.</w:t>
      </w:r>
      <w:r w:rsidR="003E3BFE" w:rsidRPr="003E3BFE">
        <w:rPr>
          <w:rFonts w:ascii="Calibri" w:eastAsia="Calibri" w:hAnsi="Calibri" w:cs="Calibri"/>
          <w:sz w:val="22"/>
          <w:szCs w:val="22"/>
        </w:rPr>
        <w:t xml:space="preserve"> </w:t>
      </w:r>
    </w:p>
    <w:p w14:paraId="0DB52F68" w14:textId="20560C31" w:rsidR="003E3BFE" w:rsidRPr="003E3BFE" w:rsidRDefault="00E92051" w:rsidP="00564C1D">
      <w:pPr>
        <w:spacing w:before="60" w:after="60" w:line="240" w:lineRule="auto"/>
        <w:jc w:val="both"/>
        <w:rPr>
          <w:rFonts w:ascii="Calibri" w:eastAsia="Calibri" w:hAnsi="Calibri" w:cs="Calibri"/>
          <w:sz w:val="22"/>
          <w:szCs w:val="22"/>
        </w:rPr>
      </w:pPr>
      <w:r w:rsidRPr="003E3BFE">
        <w:rPr>
          <w:rFonts w:ascii="Calibri" w:eastAsia="Calibri" w:hAnsi="Calibri" w:cs="Calibri"/>
          <w:sz w:val="22"/>
          <w:szCs w:val="22"/>
        </w:rPr>
        <w:t xml:space="preserve">Prodotto da uve Zibibbo, si tratta di un bianco aromatico che con la vendemmia 2023 conferma l'impegno aziendale sulla sostenibilità, adottando la </w:t>
      </w:r>
      <w:r w:rsidRPr="003E3BFE">
        <w:rPr>
          <w:rFonts w:ascii="Calibri" w:eastAsia="Calibri" w:hAnsi="Calibri" w:cs="Calibri"/>
          <w:b/>
          <w:sz w:val="22"/>
          <w:szCs w:val="22"/>
        </w:rPr>
        <w:t>bottiglia Cento per Cento Sicilia</w:t>
      </w:r>
      <w:r w:rsidRPr="003E3BFE">
        <w:rPr>
          <w:rFonts w:ascii="Calibri" w:eastAsia="Calibri" w:hAnsi="Calibri" w:cs="Calibri"/>
          <w:sz w:val="22"/>
          <w:szCs w:val="22"/>
        </w:rPr>
        <w:t xml:space="preserve">, più leggera e prodotta sull’isola da vetro riciclato in Sicilia, e del </w:t>
      </w:r>
      <w:r w:rsidRPr="003E3BFE">
        <w:rPr>
          <w:rFonts w:ascii="Calibri" w:eastAsia="Calibri" w:hAnsi="Calibri" w:cs="Calibri"/>
          <w:b/>
          <w:sz w:val="22"/>
          <w:szCs w:val="22"/>
        </w:rPr>
        <w:t>tappo Nomacorc Ocean</w:t>
      </w:r>
      <w:r w:rsidRPr="003E3BFE">
        <w:rPr>
          <w:rFonts w:ascii="Calibri" w:eastAsia="Calibri" w:hAnsi="Calibri" w:cs="Calibri"/>
          <w:sz w:val="22"/>
          <w:szCs w:val="22"/>
        </w:rPr>
        <w:t xml:space="preserve"> ottenuto riciclando plastica raccolta nelle zone costiere.</w:t>
      </w:r>
    </w:p>
    <w:p w14:paraId="01736859" w14:textId="4376E238" w:rsidR="00E84684" w:rsidRPr="003E3BFE" w:rsidRDefault="00E84684" w:rsidP="00E84684">
      <w:pPr>
        <w:spacing w:before="60" w:after="60" w:line="240" w:lineRule="auto"/>
        <w:jc w:val="both"/>
        <w:rPr>
          <w:rFonts w:ascii="Calibri" w:eastAsia="Calibri" w:hAnsi="Calibri" w:cs="Calibri"/>
          <w:sz w:val="22"/>
          <w:szCs w:val="22"/>
        </w:rPr>
      </w:pPr>
      <w:r w:rsidRPr="003E3BFE">
        <w:rPr>
          <w:rFonts w:ascii="Calibri" w:eastAsia="Calibri" w:hAnsi="Calibri" w:cs="Calibri"/>
          <w:i/>
          <w:sz w:val="22"/>
          <w:szCs w:val="22"/>
        </w:rPr>
        <w:t>Cantine Aperte</w:t>
      </w:r>
      <w:r w:rsidRPr="003E3BFE">
        <w:rPr>
          <w:rFonts w:ascii="Calibri" w:eastAsia="Calibri" w:hAnsi="Calibri" w:cs="Calibri"/>
          <w:sz w:val="22"/>
          <w:szCs w:val="22"/>
        </w:rPr>
        <w:t xml:space="preserve"> farà da cornice a </w:t>
      </w:r>
      <w:r w:rsidRPr="00327366">
        <w:rPr>
          <w:rFonts w:ascii="Calibri" w:eastAsia="Calibri" w:hAnsi="Calibri" w:cs="Calibri"/>
          <w:b/>
          <w:bCs/>
          <w:sz w:val="22"/>
          <w:szCs w:val="22"/>
        </w:rPr>
        <w:t>una selezione di vini</w:t>
      </w:r>
      <w:r w:rsidRPr="003E3BFE">
        <w:rPr>
          <w:rFonts w:ascii="Calibri" w:eastAsia="Calibri" w:hAnsi="Calibri" w:cs="Calibri"/>
          <w:sz w:val="22"/>
          <w:szCs w:val="22"/>
        </w:rPr>
        <w:t xml:space="preserve"> in abbinamento allo </w:t>
      </w:r>
      <w:r w:rsidRPr="003E3BFE">
        <w:rPr>
          <w:rFonts w:ascii="Calibri" w:eastAsia="Calibri" w:hAnsi="Calibri" w:cs="Calibri"/>
          <w:b/>
          <w:sz w:val="22"/>
          <w:szCs w:val="22"/>
        </w:rPr>
        <w:t>street food</w:t>
      </w:r>
      <w:r w:rsidRPr="003E3BFE">
        <w:rPr>
          <w:rFonts w:ascii="Calibri" w:eastAsia="Calibri" w:hAnsi="Calibri" w:cs="Calibri"/>
          <w:sz w:val="22"/>
          <w:szCs w:val="22"/>
        </w:rPr>
        <w:t xml:space="preserve">. Assaggi e tour ispireranno pensieri che i </w:t>
      </w:r>
      <w:r w:rsidRPr="003E3BFE">
        <w:rPr>
          <w:rFonts w:ascii="Calibri" w:eastAsia="Calibri" w:hAnsi="Calibri" w:cs="Calibri"/>
          <w:iCs/>
          <w:sz w:val="22"/>
          <w:szCs w:val="22"/>
        </w:rPr>
        <w:t>winelover</w:t>
      </w:r>
      <w:r w:rsidRPr="003E3BFE">
        <w:rPr>
          <w:rFonts w:ascii="Calibri" w:eastAsia="Calibri" w:hAnsi="Calibri" w:cs="Calibri"/>
          <w:i/>
          <w:sz w:val="22"/>
          <w:szCs w:val="22"/>
        </w:rPr>
        <w:t xml:space="preserve"> </w:t>
      </w:r>
      <w:r w:rsidRPr="003E3BFE">
        <w:rPr>
          <w:rFonts w:ascii="Calibri" w:eastAsia="Calibri" w:hAnsi="Calibri" w:cs="Calibri"/>
          <w:sz w:val="22"/>
          <w:szCs w:val="22"/>
        </w:rPr>
        <w:t xml:space="preserve">potranno poi mettere nero su bianco sugli appositi totem, o condividere direttamente sui canali social, con il tag </w:t>
      </w:r>
      <w:r w:rsidRPr="003E3BFE">
        <w:rPr>
          <w:rFonts w:ascii="Calibri" w:eastAsia="Calibri" w:hAnsi="Calibri" w:cs="Calibri"/>
          <w:b/>
          <w:bCs/>
          <w:sz w:val="22"/>
          <w:szCs w:val="22"/>
        </w:rPr>
        <w:t>@Donnafugatawine</w:t>
      </w:r>
      <w:r w:rsidRPr="003E3BFE">
        <w:rPr>
          <w:rFonts w:ascii="Calibri" w:eastAsia="Calibri" w:hAnsi="Calibri" w:cs="Calibri"/>
          <w:sz w:val="22"/>
          <w:szCs w:val="22"/>
        </w:rPr>
        <w:t xml:space="preserve"> </w:t>
      </w:r>
      <w:r>
        <w:rPr>
          <w:rFonts w:ascii="Calibri" w:eastAsia="Calibri" w:hAnsi="Calibri" w:cs="Calibri"/>
          <w:sz w:val="22"/>
          <w:szCs w:val="22"/>
        </w:rPr>
        <w:t>e</w:t>
      </w:r>
      <w:r w:rsidRPr="003E3BFE">
        <w:rPr>
          <w:rFonts w:ascii="Calibri" w:eastAsia="Calibri" w:hAnsi="Calibri" w:cs="Calibri"/>
          <w:sz w:val="22"/>
          <w:szCs w:val="22"/>
        </w:rPr>
        <w:t xml:space="preserve"> #DonnafugataExperience</w:t>
      </w:r>
      <w:r>
        <w:rPr>
          <w:rFonts w:ascii="Calibri" w:eastAsia="Calibri" w:hAnsi="Calibri" w:cs="Calibri"/>
          <w:sz w:val="22"/>
          <w:szCs w:val="22"/>
        </w:rPr>
        <w:t>:</w:t>
      </w:r>
      <w:r w:rsidRPr="003E3BFE">
        <w:rPr>
          <w:rFonts w:ascii="Calibri" w:eastAsia="Calibri" w:hAnsi="Calibri" w:cs="Calibri"/>
          <w:sz w:val="22"/>
          <w:szCs w:val="22"/>
        </w:rPr>
        <w:t xml:space="preserve"> </w:t>
      </w:r>
      <w:r>
        <w:rPr>
          <w:rFonts w:ascii="Calibri" w:eastAsia="Calibri" w:hAnsi="Calibri" w:cs="Calibri"/>
          <w:sz w:val="22"/>
          <w:szCs w:val="22"/>
        </w:rPr>
        <w:t>u</w:t>
      </w:r>
      <w:r w:rsidRPr="003E3BFE">
        <w:rPr>
          <w:rFonts w:ascii="Calibri" w:eastAsia="Calibri" w:hAnsi="Calibri" w:cs="Calibri"/>
          <w:sz w:val="22"/>
          <w:szCs w:val="22"/>
        </w:rPr>
        <w:t xml:space="preserve">n momento coinvolgente per rendere indelebile l'esperienza nel mondo di Donnafugata. </w:t>
      </w:r>
    </w:p>
    <w:p w14:paraId="79A6CF31" w14:textId="77777777" w:rsidR="003E3BFE" w:rsidRPr="003E3BFE" w:rsidRDefault="00E92051" w:rsidP="00564C1D">
      <w:pPr>
        <w:spacing w:before="60" w:after="60" w:line="240" w:lineRule="auto"/>
        <w:jc w:val="both"/>
        <w:rPr>
          <w:rFonts w:ascii="Calibri" w:eastAsia="Calibri" w:hAnsi="Calibri" w:cs="Calibri"/>
          <w:sz w:val="22"/>
          <w:szCs w:val="22"/>
        </w:rPr>
      </w:pPr>
      <w:r w:rsidRPr="003E3BFE">
        <w:rPr>
          <w:rFonts w:ascii="Calibri" w:eastAsia="Calibri" w:hAnsi="Calibri" w:cs="Calibri"/>
          <w:sz w:val="22"/>
          <w:szCs w:val="22"/>
        </w:rPr>
        <w:t xml:space="preserve">Tra un calice e l’altro, Donnafugata propone inoltre una masterclass inedita, </w:t>
      </w:r>
      <w:r w:rsidRPr="003E3BFE">
        <w:rPr>
          <w:rFonts w:ascii="Calibri" w:eastAsia="Calibri" w:hAnsi="Calibri" w:cs="Calibri"/>
          <w:b/>
          <w:i/>
          <w:sz w:val="22"/>
          <w:szCs w:val="22"/>
        </w:rPr>
        <w:t>Chiarandà: grandi formati per grandi annate</w:t>
      </w:r>
      <w:r w:rsidRPr="003E3BFE">
        <w:rPr>
          <w:rFonts w:ascii="Calibri" w:eastAsia="Calibri" w:hAnsi="Calibri" w:cs="Calibri"/>
          <w:sz w:val="22"/>
          <w:szCs w:val="22"/>
        </w:rPr>
        <w:t xml:space="preserve">, dedicata a questo chardonnay dall’incredibile longevità, con l’assaggio delle vendemmie </w:t>
      </w:r>
      <w:bookmarkStart w:id="0" w:name="_Hlk167004472"/>
      <w:r w:rsidRPr="003E3BFE">
        <w:rPr>
          <w:rFonts w:ascii="Calibri" w:eastAsia="Calibri" w:hAnsi="Calibri" w:cs="Calibri"/>
          <w:sz w:val="22"/>
          <w:szCs w:val="22"/>
        </w:rPr>
        <w:t xml:space="preserve">2007, 2010 e 2021 </w:t>
      </w:r>
      <w:bookmarkEnd w:id="0"/>
      <w:r w:rsidRPr="003E3BFE">
        <w:rPr>
          <w:rFonts w:ascii="Calibri" w:eastAsia="Calibri" w:hAnsi="Calibri" w:cs="Calibri"/>
          <w:sz w:val="22"/>
          <w:szCs w:val="22"/>
        </w:rPr>
        <w:t>in formato Magnum. Esperti e appassionati potranno seguire la sessione di approfondimento in cinque orari diversi.</w:t>
      </w:r>
    </w:p>
    <w:p w14:paraId="16D1D5CE" w14:textId="77777777" w:rsidR="003E3BFE" w:rsidRPr="003E3BFE" w:rsidRDefault="00E92051" w:rsidP="00564C1D">
      <w:pPr>
        <w:spacing w:before="60" w:after="60" w:line="240" w:lineRule="auto"/>
        <w:jc w:val="both"/>
        <w:rPr>
          <w:rFonts w:ascii="Calibri" w:eastAsia="Calibri" w:hAnsi="Calibri" w:cs="Calibri"/>
          <w:sz w:val="22"/>
          <w:szCs w:val="22"/>
        </w:rPr>
      </w:pPr>
      <w:r w:rsidRPr="003E3BFE">
        <w:rPr>
          <w:rFonts w:ascii="Calibri" w:eastAsia="Calibri" w:hAnsi="Calibri" w:cs="Calibri"/>
          <w:sz w:val="22"/>
          <w:szCs w:val="22"/>
        </w:rPr>
        <w:t xml:space="preserve">Nella tenuta di Randazzo, immersa nel </w:t>
      </w:r>
      <w:r w:rsidRPr="003E3BFE">
        <w:rPr>
          <w:rFonts w:ascii="Calibri" w:eastAsia="Calibri" w:hAnsi="Calibri" w:cs="Calibri"/>
          <w:b/>
          <w:sz w:val="22"/>
          <w:szCs w:val="22"/>
        </w:rPr>
        <w:t>Parco dell’Etna</w:t>
      </w:r>
      <w:r w:rsidRPr="003E3BFE">
        <w:rPr>
          <w:rFonts w:ascii="Calibri" w:eastAsia="Calibri" w:hAnsi="Calibri" w:cs="Calibri"/>
          <w:sz w:val="22"/>
          <w:szCs w:val="22"/>
        </w:rPr>
        <w:t xml:space="preserve">, viene proposta la visita del vigneto, alla scoperta della viticoltura di montagna che dà vita a vini dalla personalità sorprendente. I segreti del fare sartoriale dell’azienda verranno raccontati anche in località di </w:t>
      </w:r>
      <w:r w:rsidRPr="003E3BFE">
        <w:rPr>
          <w:rFonts w:ascii="Calibri" w:eastAsia="Calibri" w:hAnsi="Calibri" w:cs="Calibri"/>
          <w:b/>
          <w:sz w:val="22"/>
          <w:szCs w:val="22"/>
        </w:rPr>
        <w:t>Acate</w:t>
      </w:r>
      <w:r w:rsidRPr="003E3BFE">
        <w:rPr>
          <w:rFonts w:ascii="Calibri" w:eastAsia="Calibri" w:hAnsi="Calibri" w:cs="Calibri"/>
          <w:sz w:val="22"/>
          <w:szCs w:val="22"/>
        </w:rPr>
        <w:t xml:space="preserve">, straordinario territorio tra l’altopiano ibleo ed il mare, dove nascono rossi dall’anima floreale. Memorie olfattive ed emozioni visive si condensano nei </w:t>
      </w:r>
      <w:r w:rsidRPr="003E3BFE">
        <w:rPr>
          <w:rFonts w:ascii="Calibri" w:eastAsia="Calibri" w:hAnsi="Calibri" w:cs="Calibri"/>
          <w:b/>
          <w:sz w:val="22"/>
          <w:szCs w:val="22"/>
        </w:rPr>
        <w:t xml:space="preserve">giardini </w:t>
      </w:r>
      <w:r w:rsidRPr="003E3BFE">
        <w:rPr>
          <w:rFonts w:ascii="Calibri" w:eastAsia="Calibri" w:hAnsi="Calibri" w:cs="Calibri"/>
          <w:sz w:val="22"/>
          <w:szCs w:val="22"/>
        </w:rPr>
        <w:t xml:space="preserve">coltivati in entrambe le tenute, fedele riflesso dei valori della </w:t>
      </w:r>
      <w:r w:rsidRPr="003E3BFE">
        <w:rPr>
          <w:rFonts w:ascii="Calibri" w:eastAsia="Calibri" w:hAnsi="Calibri" w:cs="Calibri"/>
          <w:b/>
          <w:sz w:val="22"/>
          <w:szCs w:val="22"/>
        </w:rPr>
        <w:t>sostenibilità ambientale</w:t>
      </w:r>
      <w:r w:rsidRPr="003E3BFE">
        <w:rPr>
          <w:rFonts w:ascii="Calibri" w:eastAsia="Calibri" w:hAnsi="Calibri" w:cs="Calibri"/>
          <w:sz w:val="22"/>
          <w:szCs w:val="22"/>
        </w:rPr>
        <w:t>.</w:t>
      </w:r>
      <w:r w:rsidR="003E3BFE" w:rsidRPr="003E3BFE">
        <w:rPr>
          <w:rFonts w:ascii="Calibri" w:eastAsia="Calibri" w:hAnsi="Calibri" w:cs="Calibri"/>
          <w:sz w:val="22"/>
          <w:szCs w:val="22"/>
        </w:rPr>
        <w:t xml:space="preserve"> </w:t>
      </w:r>
    </w:p>
    <w:p w14:paraId="7CE49924" w14:textId="6D4B07EF" w:rsidR="003E3BFE" w:rsidRPr="003E3BFE" w:rsidRDefault="00E92051" w:rsidP="00564C1D">
      <w:pPr>
        <w:spacing w:before="60" w:after="60" w:line="240" w:lineRule="auto"/>
        <w:jc w:val="both"/>
        <w:rPr>
          <w:rFonts w:ascii="Calibri" w:eastAsia="Calibri" w:hAnsi="Calibri" w:cs="Calibri"/>
          <w:sz w:val="22"/>
          <w:szCs w:val="22"/>
        </w:rPr>
      </w:pPr>
      <w:r w:rsidRPr="003E3BFE">
        <w:rPr>
          <w:rFonts w:ascii="Calibri" w:eastAsia="Calibri" w:hAnsi="Calibri" w:cs="Calibri"/>
          <w:sz w:val="22"/>
          <w:szCs w:val="22"/>
        </w:rPr>
        <w:t xml:space="preserve">A </w:t>
      </w:r>
      <w:r w:rsidRPr="003E3BFE">
        <w:rPr>
          <w:rFonts w:ascii="Calibri" w:eastAsia="Calibri" w:hAnsi="Calibri" w:cs="Calibri"/>
          <w:b/>
          <w:sz w:val="22"/>
          <w:szCs w:val="22"/>
        </w:rPr>
        <w:t>Marsala</w:t>
      </w:r>
      <w:r w:rsidRPr="003E3BFE">
        <w:rPr>
          <w:rFonts w:ascii="Calibri" w:eastAsia="Calibri" w:hAnsi="Calibri" w:cs="Calibri"/>
          <w:sz w:val="22"/>
          <w:szCs w:val="22"/>
        </w:rPr>
        <w:t xml:space="preserve"> il tour comincia nelle cantine storiche di famiglia che conservano l’impianto tipico del baglio mediterraneo; prevista infine una tappa d’eccezione nella splendida barricaia sotterranea.</w:t>
      </w:r>
      <w:r w:rsidR="007E46C2">
        <w:rPr>
          <w:rFonts w:ascii="Calibri" w:eastAsia="Calibri" w:hAnsi="Calibri" w:cs="Calibri"/>
          <w:sz w:val="22"/>
          <w:szCs w:val="22"/>
        </w:rPr>
        <w:t xml:space="preserve"> A Marsala, una visita può certamente meritar</w:t>
      </w:r>
      <w:r w:rsidR="00E84684">
        <w:rPr>
          <w:rFonts w:ascii="Calibri" w:eastAsia="Calibri" w:hAnsi="Calibri" w:cs="Calibri"/>
          <w:sz w:val="22"/>
          <w:szCs w:val="22"/>
        </w:rPr>
        <w:t>e</w:t>
      </w:r>
      <w:r w:rsidR="007E46C2">
        <w:rPr>
          <w:rFonts w:ascii="Calibri" w:eastAsia="Calibri" w:hAnsi="Calibri" w:cs="Calibri"/>
          <w:sz w:val="22"/>
          <w:szCs w:val="22"/>
        </w:rPr>
        <w:t xml:space="preserve"> </w:t>
      </w:r>
      <w:r w:rsidR="00327366">
        <w:rPr>
          <w:rFonts w:ascii="Calibri" w:eastAsia="Calibri" w:hAnsi="Calibri" w:cs="Calibri"/>
          <w:sz w:val="22"/>
          <w:szCs w:val="22"/>
        </w:rPr>
        <w:t xml:space="preserve">anche </w:t>
      </w:r>
      <w:r w:rsidR="007E46C2">
        <w:rPr>
          <w:rFonts w:ascii="Calibri" w:eastAsia="Calibri" w:hAnsi="Calibri" w:cs="Calibri"/>
          <w:sz w:val="22"/>
          <w:szCs w:val="22"/>
        </w:rPr>
        <w:t xml:space="preserve">il </w:t>
      </w:r>
      <w:r w:rsidR="007E46C2" w:rsidRPr="007E46C2">
        <w:rPr>
          <w:rFonts w:ascii="Calibri" w:eastAsia="Calibri" w:hAnsi="Calibri" w:cs="Calibri"/>
          <w:b/>
          <w:bCs/>
          <w:sz w:val="22"/>
          <w:szCs w:val="22"/>
        </w:rPr>
        <w:t>Museo del Vino</w:t>
      </w:r>
      <w:r w:rsidR="007E46C2">
        <w:rPr>
          <w:rFonts w:ascii="Calibri" w:eastAsia="Calibri" w:hAnsi="Calibri" w:cs="Calibri"/>
          <w:sz w:val="22"/>
          <w:szCs w:val="22"/>
        </w:rPr>
        <w:t xml:space="preserve"> appena inaugurato all’interno del suggestivo Palazzo Fici in Via XI Maggio 32 (dalle ore 10 alle 1</w:t>
      </w:r>
      <w:r w:rsidR="00581C3D">
        <w:rPr>
          <w:rFonts w:ascii="Calibri" w:eastAsia="Calibri" w:hAnsi="Calibri" w:cs="Calibri"/>
          <w:sz w:val="22"/>
          <w:szCs w:val="22"/>
        </w:rPr>
        <w:t>8</w:t>
      </w:r>
      <w:r w:rsidR="007E46C2">
        <w:rPr>
          <w:rFonts w:ascii="Calibri" w:eastAsia="Calibri" w:hAnsi="Calibri" w:cs="Calibri"/>
          <w:sz w:val="22"/>
          <w:szCs w:val="22"/>
        </w:rPr>
        <w:t>).</w:t>
      </w:r>
    </w:p>
    <w:p w14:paraId="4F51B7C1" w14:textId="4F282D2C" w:rsidR="003E3BFE" w:rsidRPr="003E3BFE" w:rsidRDefault="003E3BFE" w:rsidP="00564C1D">
      <w:pPr>
        <w:spacing w:before="60" w:after="60" w:line="240" w:lineRule="auto"/>
        <w:jc w:val="both"/>
        <w:rPr>
          <w:rFonts w:ascii="Calibri" w:eastAsia="Calibri" w:hAnsi="Calibri" w:cs="Calibri"/>
          <w:sz w:val="22"/>
          <w:szCs w:val="22"/>
        </w:rPr>
      </w:pPr>
      <w:r>
        <w:rPr>
          <w:rFonts w:ascii="Calibri" w:eastAsia="Calibri" w:hAnsi="Calibri" w:cs="Calibri"/>
          <w:iCs/>
          <w:sz w:val="22"/>
          <w:szCs w:val="22"/>
        </w:rPr>
        <w:t>Una w</w:t>
      </w:r>
      <w:r w:rsidR="00E92051" w:rsidRPr="003E3BFE">
        <w:rPr>
          <w:rFonts w:ascii="Calibri" w:eastAsia="Calibri" w:hAnsi="Calibri" w:cs="Calibri"/>
          <w:iCs/>
          <w:sz w:val="22"/>
          <w:szCs w:val="22"/>
        </w:rPr>
        <w:t>ine experience</w:t>
      </w:r>
      <w:r w:rsidR="00E92051" w:rsidRPr="003E3BFE">
        <w:rPr>
          <w:rFonts w:ascii="Calibri" w:eastAsia="Calibri" w:hAnsi="Calibri" w:cs="Calibri"/>
          <w:sz w:val="22"/>
          <w:szCs w:val="22"/>
        </w:rPr>
        <w:t xml:space="preserve"> a tutto tondo, infine, anche nelle tenute di </w:t>
      </w:r>
      <w:hyperlink r:id="rId11" w:history="1">
        <w:r w:rsidR="00E92051" w:rsidRPr="00C6050F">
          <w:rPr>
            <w:rStyle w:val="Collegamentoipertestuale"/>
            <w:rFonts w:ascii="Calibri" w:eastAsia="Calibri" w:hAnsi="Calibri" w:cs="Calibri"/>
            <w:b/>
            <w:color w:val="215E99" w:themeColor="text2" w:themeTint="BF"/>
            <w:sz w:val="22"/>
            <w:szCs w:val="22"/>
          </w:rPr>
          <w:t>Contessa Entellina</w:t>
        </w:r>
      </w:hyperlink>
      <w:r w:rsidR="00E92051" w:rsidRPr="003E3BFE">
        <w:rPr>
          <w:rFonts w:ascii="Calibri" w:eastAsia="Calibri" w:hAnsi="Calibri" w:cs="Calibri"/>
          <w:sz w:val="22"/>
          <w:szCs w:val="22"/>
        </w:rPr>
        <w:t xml:space="preserve"> e </w:t>
      </w:r>
      <w:r>
        <w:rPr>
          <w:rFonts w:ascii="Calibri" w:eastAsia="Calibri" w:hAnsi="Calibri" w:cs="Calibri"/>
          <w:sz w:val="22"/>
          <w:szCs w:val="22"/>
        </w:rPr>
        <w:t xml:space="preserve">di </w:t>
      </w:r>
      <w:hyperlink r:id="rId12" w:history="1">
        <w:r w:rsidR="00E92051" w:rsidRPr="00C6050F">
          <w:rPr>
            <w:rStyle w:val="Collegamentoipertestuale"/>
            <w:rFonts w:ascii="Calibri" w:eastAsia="Calibri" w:hAnsi="Calibri" w:cs="Calibri"/>
            <w:b/>
            <w:color w:val="215E99" w:themeColor="text2" w:themeTint="BF"/>
            <w:sz w:val="22"/>
            <w:szCs w:val="22"/>
          </w:rPr>
          <w:t>Pantelleria</w:t>
        </w:r>
      </w:hyperlink>
      <w:r w:rsidR="00E92051" w:rsidRPr="003E3BFE">
        <w:rPr>
          <w:rFonts w:ascii="Calibri" w:eastAsia="Calibri" w:hAnsi="Calibri" w:cs="Calibri"/>
          <w:sz w:val="22"/>
          <w:szCs w:val="22"/>
        </w:rPr>
        <w:t>; sull’isola del vento si apre ufficialmente la stagione dell’enoturismo.</w:t>
      </w:r>
    </w:p>
    <w:p w14:paraId="6154EBE5" w14:textId="6B60DEF3" w:rsidR="00E92051" w:rsidRDefault="00E92051" w:rsidP="00564C1D">
      <w:pPr>
        <w:spacing w:before="60" w:after="60" w:line="240" w:lineRule="auto"/>
        <w:jc w:val="both"/>
        <w:rPr>
          <w:rFonts w:ascii="Calibri" w:eastAsia="Calibri" w:hAnsi="Calibri" w:cs="Calibri"/>
        </w:rPr>
      </w:pPr>
      <w:r w:rsidRPr="003E3BFE">
        <w:rPr>
          <w:rFonts w:ascii="Calibri" w:eastAsia="Calibri" w:hAnsi="Calibri" w:cs="Calibri"/>
          <w:sz w:val="22"/>
          <w:szCs w:val="22"/>
        </w:rPr>
        <w:t xml:space="preserve">Tutto è pronto per una giornata unica, </w:t>
      </w:r>
      <w:r w:rsidR="00564C1D">
        <w:rPr>
          <w:rFonts w:ascii="Calibri" w:eastAsia="Calibri" w:hAnsi="Calibri" w:cs="Calibri"/>
          <w:sz w:val="22"/>
          <w:szCs w:val="22"/>
        </w:rPr>
        <w:t>in</w:t>
      </w:r>
      <w:r w:rsidRPr="003E3BFE">
        <w:rPr>
          <w:rFonts w:ascii="Calibri" w:eastAsia="Calibri" w:hAnsi="Calibri" w:cs="Calibri"/>
          <w:sz w:val="22"/>
          <w:szCs w:val="22"/>
        </w:rPr>
        <w:t xml:space="preserve"> stile di </w:t>
      </w:r>
      <w:r w:rsidRPr="003E3BFE">
        <w:rPr>
          <w:rFonts w:ascii="Calibri" w:eastAsia="Calibri" w:hAnsi="Calibri" w:cs="Calibri"/>
          <w:b/>
          <w:sz w:val="22"/>
          <w:szCs w:val="22"/>
        </w:rPr>
        <w:t>Donnafugata</w:t>
      </w:r>
      <w:r w:rsidRPr="003E3BFE">
        <w:rPr>
          <w:rFonts w:ascii="Calibri" w:eastAsia="Calibri" w:hAnsi="Calibri" w:cs="Calibri"/>
          <w:sz w:val="22"/>
          <w:szCs w:val="22"/>
        </w:rPr>
        <w:t xml:space="preserve">. </w:t>
      </w:r>
      <w:r w:rsidRPr="003E3BFE">
        <w:rPr>
          <w:rFonts w:ascii="Calibri" w:eastAsia="Calibri" w:hAnsi="Calibri" w:cs="Calibri"/>
          <w:i/>
          <w:sz w:val="22"/>
          <w:szCs w:val="22"/>
        </w:rPr>
        <w:t xml:space="preserve">Cantine aperte </w:t>
      </w:r>
      <w:r w:rsidRPr="003E3BFE">
        <w:rPr>
          <w:rFonts w:ascii="Calibri" w:eastAsia="Calibri" w:hAnsi="Calibri" w:cs="Calibri"/>
          <w:sz w:val="22"/>
          <w:szCs w:val="22"/>
        </w:rPr>
        <w:t xml:space="preserve">e le </w:t>
      </w:r>
      <w:r w:rsidR="00564C1D">
        <w:rPr>
          <w:rFonts w:ascii="Calibri" w:eastAsia="Calibri" w:hAnsi="Calibri" w:cs="Calibri"/>
          <w:sz w:val="22"/>
          <w:szCs w:val="22"/>
        </w:rPr>
        <w:t xml:space="preserve">degustazioni </w:t>
      </w:r>
      <w:r w:rsidRPr="003E3BFE">
        <w:rPr>
          <w:rFonts w:ascii="Calibri" w:eastAsia="Calibri" w:hAnsi="Calibri" w:cs="Calibri"/>
          <w:sz w:val="22"/>
          <w:szCs w:val="22"/>
        </w:rPr>
        <w:t>sono in prevendita online, fino ad esaurimento posti</w:t>
      </w:r>
      <w:r w:rsidR="003E3BFE" w:rsidRPr="003E3BFE">
        <w:rPr>
          <w:rFonts w:ascii="Calibri" w:eastAsia="Calibri" w:hAnsi="Calibri" w:cs="Calibri"/>
          <w:sz w:val="22"/>
          <w:szCs w:val="22"/>
        </w:rPr>
        <w:t xml:space="preserve">: </w:t>
      </w:r>
      <w:hyperlink r:id="rId13">
        <w:r w:rsidRPr="003E3BFE">
          <w:rPr>
            <w:rFonts w:ascii="Calibri" w:eastAsia="Calibri" w:hAnsi="Calibri" w:cs="Calibri"/>
            <w:color w:val="1155CC"/>
            <w:sz w:val="22"/>
            <w:szCs w:val="22"/>
            <w:u w:val="single"/>
          </w:rPr>
          <w:t>https://visit.donnafugata.it/it/cantine-aperte-2024</w:t>
        </w:r>
      </w:hyperlink>
      <w:r w:rsidR="003E3BFE" w:rsidRPr="003E3BFE">
        <w:rPr>
          <w:rFonts w:ascii="Calibri" w:eastAsia="Calibri" w:hAnsi="Calibri" w:cs="Calibri"/>
          <w:color w:val="1155CC"/>
          <w:sz w:val="22"/>
          <w:szCs w:val="22"/>
        </w:rPr>
        <w:t>.</w:t>
      </w:r>
    </w:p>
    <w:p w14:paraId="212C19DE" w14:textId="2EB498C1" w:rsidR="000A35D2" w:rsidRDefault="00E92051" w:rsidP="00564C1D">
      <w:pPr>
        <w:spacing w:before="40" w:after="80" w:line="240" w:lineRule="auto"/>
        <w:jc w:val="right"/>
        <w:rPr>
          <w:rFonts w:ascii="Calibri" w:eastAsia="Calibri" w:hAnsi="Calibri" w:cs="Calibri"/>
          <w:i/>
          <w:sz w:val="18"/>
          <w:szCs w:val="18"/>
        </w:rPr>
      </w:pPr>
      <w:r>
        <w:rPr>
          <w:rFonts w:ascii="Calibri" w:eastAsia="Calibri" w:hAnsi="Calibri" w:cs="Calibri"/>
          <w:i/>
          <w:sz w:val="18"/>
          <w:szCs w:val="18"/>
        </w:rPr>
        <w:t>Marsala, 20 Maggio 2024</w:t>
      </w:r>
    </w:p>
    <w:p w14:paraId="057AAE31" w14:textId="50C8FDA8" w:rsidR="000A35D2" w:rsidRDefault="00E92051" w:rsidP="00564C1D">
      <w:pPr>
        <w:spacing w:after="0" w:line="240" w:lineRule="auto"/>
        <w:rPr>
          <w:rFonts w:ascii="Calibri" w:eastAsia="Calibri" w:hAnsi="Calibri" w:cs="Calibri"/>
          <w:sz w:val="18"/>
          <w:szCs w:val="18"/>
        </w:rPr>
      </w:pPr>
      <w:r>
        <w:rPr>
          <w:rFonts w:ascii="Calibri" w:eastAsia="Calibri" w:hAnsi="Calibri" w:cs="Calibri"/>
          <w:sz w:val="18"/>
          <w:szCs w:val="18"/>
        </w:rPr>
        <w:t xml:space="preserve">UFFICIO STAMPA Nando Calaciura </w:t>
      </w:r>
      <w:hyperlink r:id="rId14">
        <w:r>
          <w:rPr>
            <w:rFonts w:ascii="Calibri" w:eastAsia="Calibri" w:hAnsi="Calibri" w:cs="Calibri"/>
            <w:color w:val="0000FF"/>
            <w:sz w:val="18"/>
            <w:szCs w:val="18"/>
            <w:u w:val="single"/>
          </w:rPr>
          <w:t>calaciura@granviasc.it</w:t>
        </w:r>
      </w:hyperlink>
      <w:r>
        <w:rPr>
          <w:rFonts w:ascii="Calibri" w:eastAsia="Calibri" w:hAnsi="Calibri" w:cs="Calibri"/>
          <w:sz w:val="18"/>
          <w:szCs w:val="18"/>
        </w:rPr>
        <w:t xml:space="preserve"> </w:t>
      </w:r>
      <w:r>
        <w:rPr>
          <w:rFonts w:ascii="Calibri" w:eastAsia="Calibri" w:hAnsi="Calibri" w:cs="Calibri"/>
          <w:color w:val="0563C2"/>
          <w:sz w:val="18"/>
          <w:szCs w:val="18"/>
        </w:rPr>
        <w:t xml:space="preserve"> </w:t>
      </w:r>
      <w:r>
        <w:rPr>
          <w:rFonts w:ascii="Calibri" w:eastAsia="Calibri" w:hAnsi="Calibri" w:cs="Calibri"/>
          <w:sz w:val="18"/>
          <w:szCs w:val="18"/>
        </w:rPr>
        <w:t>cell. 338 322 9837</w:t>
      </w:r>
    </w:p>
    <w:p w14:paraId="4682593B" w14:textId="6E24FBAC" w:rsidR="000A35D2" w:rsidRDefault="00E92051" w:rsidP="00564C1D">
      <w:pPr>
        <w:spacing w:after="0" w:line="240" w:lineRule="auto"/>
        <w:rPr>
          <w:rFonts w:ascii="Calibri" w:eastAsia="Calibri" w:hAnsi="Calibri" w:cs="Calibri"/>
          <w:sz w:val="18"/>
          <w:szCs w:val="18"/>
        </w:rPr>
      </w:pPr>
      <w:r>
        <w:rPr>
          <w:rFonts w:ascii="Calibri" w:eastAsia="Calibri" w:hAnsi="Calibri" w:cs="Calibri"/>
          <w:sz w:val="18"/>
          <w:szCs w:val="18"/>
        </w:rPr>
        <w:t xml:space="preserve">PUBBLICHE RELAZIONI Baldo M. Palermo </w:t>
      </w:r>
      <w:hyperlink r:id="rId15">
        <w:r>
          <w:rPr>
            <w:rFonts w:ascii="Calibri" w:eastAsia="Calibri" w:hAnsi="Calibri" w:cs="Calibri"/>
            <w:color w:val="0000FF"/>
            <w:sz w:val="18"/>
            <w:szCs w:val="18"/>
            <w:u w:val="single"/>
          </w:rPr>
          <w:t>baldo.palermo@donnafugata.it</w:t>
        </w:r>
      </w:hyperlink>
      <w:r>
        <w:rPr>
          <w:rFonts w:ascii="Calibri" w:eastAsia="Calibri" w:hAnsi="Calibri" w:cs="Calibri"/>
          <w:color w:val="0563C2"/>
          <w:sz w:val="18"/>
          <w:szCs w:val="18"/>
        </w:rPr>
        <w:t xml:space="preserve">  </w:t>
      </w:r>
      <w:r>
        <w:rPr>
          <w:rFonts w:ascii="Calibri" w:eastAsia="Calibri" w:hAnsi="Calibri" w:cs="Calibri"/>
          <w:sz w:val="18"/>
          <w:szCs w:val="18"/>
        </w:rPr>
        <w:t>tel</w:t>
      </w:r>
      <w:r>
        <w:rPr>
          <w:rFonts w:ascii="Calibri" w:eastAsia="Calibri" w:hAnsi="Calibri" w:cs="Calibri"/>
          <w:color w:val="0563C2"/>
          <w:sz w:val="18"/>
          <w:szCs w:val="18"/>
        </w:rPr>
        <w:t xml:space="preserve">. </w:t>
      </w:r>
      <w:r>
        <w:rPr>
          <w:rFonts w:ascii="Calibri" w:eastAsia="Calibri" w:hAnsi="Calibri" w:cs="Calibri"/>
          <w:sz w:val="18"/>
          <w:szCs w:val="18"/>
        </w:rPr>
        <w:t xml:space="preserve">0923 724 226 </w:t>
      </w:r>
    </w:p>
    <w:p w14:paraId="7B4B907B" w14:textId="77777777" w:rsidR="00564C1D" w:rsidRDefault="00564C1D" w:rsidP="00564C1D">
      <w:pPr>
        <w:spacing w:after="0" w:line="240" w:lineRule="auto"/>
        <w:rPr>
          <w:rFonts w:ascii="Calibri" w:eastAsia="Calibri" w:hAnsi="Calibri" w:cs="Calibri"/>
          <w:sz w:val="18"/>
          <w:szCs w:val="18"/>
        </w:rPr>
      </w:pPr>
    </w:p>
    <w:p w14:paraId="5591DB59" w14:textId="40D2911C" w:rsidR="00881E9F" w:rsidRPr="009A1036" w:rsidRDefault="00881E9F" w:rsidP="009A1036">
      <w:pPr>
        <w:spacing w:after="80" w:line="240" w:lineRule="auto"/>
        <w:jc w:val="center"/>
        <w:rPr>
          <w:rFonts w:ascii="Calibri" w:hAnsi="Calibri" w:cs="Calibri"/>
          <w:b/>
          <w:bCs/>
          <w:sz w:val="22"/>
          <w:szCs w:val="22"/>
        </w:rPr>
      </w:pPr>
      <w:r w:rsidRPr="009A1036">
        <w:rPr>
          <w:rFonts w:ascii="Calibri" w:hAnsi="Calibri" w:cs="Calibri"/>
          <w:b/>
          <w:bCs/>
          <w:sz w:val="22"/>
          <w:szCs w:val="22"/>
        </w:rPr>
        <w:t>Cantine Aperte a Donnafugata</w:t>
      </w:r>
    </w:p>
    <w:p w14:paraId="5798D520" w14:textId="78EBB4AA" w:rsidR="00881E9F" w:rsidRPr="009A1036" w:rsidRDefault="00881E9F" w:rsidP="00E84684">
      <w:pPr>
        <w:spacing w:before="240" w:after="240" w:line="240" w:lineRule="auto"/>
        <w:jc w:val="center"/>
        <w:rPr>
          <w:rFonts w:ascii="Calibri" w:hAnsi="Calibri" w:cs="Calibri"/>
          <w:sz w:val="22"/>
          <w:szCs w:val="22"/>
        </w:rPr>
      </w:pPr>
      <w:r w:rsidRPr="009A1036">
        <w:rPr>
          <w:rFonts w:ascii="Calibri" w:hAnsi="Calibri" w:cs="Calibri"/>
          <w:sz w:val="22"/>
          <w:szCs w:val="22"/>
        </w:rPr>
        <w:t>PROGRAMMA</w:t>
      </w:r>
    </w:p>
    <w:p w14:paraId="1D3506C4" w14:textId="7B1D77B2" w:rsidR="00881E9F" w:rsidRPr="009A1036" w:rsidRDefault="00881E9F" w:rsidP="009A1036">
      <w:pPr>
        <w:spacing w:before="80" w:after="80" w:line="240" w:lineRule="auto"/>
        <w:rPr>
          <w:rFonts w:ascii="Calibri" w:hAnsi="Calibri" w:cs="Calibri"/>
          <w:sz w:val="22"/>
          <w:szCs w:val="22"/>
        </w:rPr>
      </w:pPr>
      <w:r w:rsidRPr="009A1036">
        <w:rPr>
          <w:rFonts w:ascii="Calibri" w:hAnsi="Calibri" w:cs="Calibri"/>
          <w:b/>
          <w:bCs/>
          <w:sz w:val="22"/>
          <w:szCs w:val="22"/>
        </w:rPr>
        <w:t>Quando</w:t>
      </w:r>
      <w:r w:rsidRPr="009A1036">
        <w:rPr>
          <w:rFonts w:ascii="Calibri" w:hAnsi="Calibri" w:cs="Calibri"/>
          <w:sz w:val="22"/>
          <w:szCs w:val="22"/>
        </w:rPr>
        <w:t>: domenica 26 maggio 2024, dalle 11.30 alle 17.30.</w:t>
      </w:r>
    </w:p>
    <w:p w14:paraId="16515463" w14:textId="537C6B93" w:rsidR="00881E9F" w:rsidRPr="009A1036" w:rsidRDefault="00881E9F" w:rsidP="009A1036">
      <w:pPr>
        <w:spacing w:before="80" w:after="80" w:line="240" w:lineRule="auto"/>
        <w:rPr>
          <w:rFonts w:ascii="Calibri" w:hAnsi="Calibri" w:cs="Calibri"/>
          <w:sz w:val="22"/>
          <w:szCs w:val="22"/>
        </w:rPr>
      </w:pPr>
      <w:r w:rsidRPr="009A1036">
        <w:rPr>
          <w:rFonts w:ascii="Calibri" w:hAnsi="Calibri" w:cs="Calibri"/>
          <w:b/>
          <w:bCs/>
          <w:sz w:val="22"/>
          <w:szCs w:val="22"/>
        </w:rPr>
        <w:t>Ticket</w:t>
      </w:r>
      <w:r w:rsidRPr="009A1036">
        <w:rPr>
          <w:rFonts w:ascii="Calibri" w:hAnsi="Calibri" w:cs="Calibri"/>
          <w:sz w:val="22"/>
          <w:szCs w:val="22"/>
        </w:rPr>
        <w:t xml:space="preserve">: euro 40, solo </w:t>
      </w:r>
      <w:hyperlink r:id="rId16" w:history="1">
        <w:r w:rsidRPr="009A1036">
          <w:rPr>
            <w:rStyle w:val="Collegamentoipertestuale"/>
            <w:rFonts w:ascii="Calibri" w:hAnsi="Calibri" w:cs="Calibri"/>
            <w:sz w:val="22"/>
            <w:szCs w:val="22"/>
          </w:rPr>
          <w:t>in prevendita on line</w:t>
        </w:r>
      </w:hyperlink>
      <w:r w:rsidRPr="009A1036">
        <w:rPr>
          <w:rFonts w:ascii="Calibri" w:hAnsi="Calibri" w:cs="Calibri"/>
          <w:sz w:val="22"/>
          <w:szCs w:val="22"/>
        </w:rPr>
        <w:t>, fino ad esaurimento posti.</w:t>
      </w:r>
    </w:p>
    <w:p w14:paraId="4A8994BC" w14:textId="385EF15F" w:rsidR="00881E9F" w:rsidRPr="00881E9F" w:rsidRDefault="00E84684" w:rsidP="009A1036">
      <w:pPr>
        <w:spacing w:before="180" w:after="80" w:line="240" w:lineRule="auto"/>
        <w:jc w:val="both"/>
        <w:rPr>
          <w:rFonts w:ascii="Calibri" w:hAnsi="Calibri" w:cs="Calibri"/>
          <w:b/>
          <w:bCs/>
          <w:sz w:val="22"/>
          <w:szCs w:val="22"/>
        </w:rPr>
      </w:pPr>
      <w:r>
        <w:rPr>
          <w:rFonts w:ascii="Calibri" w:hAnsi="Calibri" w:cs="Calibri"/>
          <w:noProof/>
          <w:sz w:val="22"/>
          <w:szCs w:val="22"/>
        </w:rPr>
        <w:drawing>
          <wp:anchor distT="0" distB="0" distL="114300" distR="114300" simplePos="0" relativeHeight="251661312" behindDoc="0" locked="0" layoutInCell="1" allowOverlap="1" wp14:anchorId="31FA5F43" wp14:editId="0A3F1095">
            <wp:simplePos x="0" y="0"/>
            <wp:positionH relativeFrom="margin">
              <wp:posOffset>4244975</wp:posOffset>
            </wp:positionH>
            <wp:positionV relativeFrom="margin">
              <wp:posOffset>1439487</wp:posOffset>
            </wp:positionV>
            <wp:extent cx="1475740" cy="1139825"/>
            <wp:effectExtent l="0" t="0" r="0" b="3175"/>
            <wp:wrapSquare wrapText="bothSides"/>
            <wp:docPr id="666991954" name="Immagine 4" descr="Immagine che contiene interno, soffitto, enoteca, m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91954" name="Immagine 4" descr="Immagine che contiene interno, soffitto, enoteca, muro&#10;&#10;Descrizione generata automaticamente"/>
                    <pic:cNvPicPr/>
                  </pic:nvPicPr>
                  <pic:blipFill rotWithShape="1">
                    <a:blip r:embed="rId17" cstate="print">
                      <a:extLst>
                        <a:ext uri="{28A0092B-C50C-407E-A947-70E740481C1C}">
                          <a14:useLocalDpi xmlns:a14="http://schemas.microsoft.com/office/drawing/2010/main" val="0"/>
                        </a:ext>
                      </a:extLst>
                    </a:blip>
                    <a:srcRect t="5637" r="18580"/>
                    <a:stretch/>
                  </pic:blipFill>
                  <pic:spPr bwMode="auto">
                    <a:xfrm>
                      <a:off x="0" y="0"/>
                      <a:ext cx="1475740" cy="113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8" w:history="1">
        <w:r w:rsidR="00881E9F" w:rsidRPr="00881E9F">
          <w:rPr>
            <w:rStyle w:val="Collegamentoipertestuale"/>
            <w:rFonts w:ascii="Calibri" w:hAnsi="Calibri" w:cs="Calibri"/>
            <w:b/>
            <w:bCs/>
            <w:sz w:val="22"/>
            <w:szCs w:val="22"/>
          </w:rPr>
          <w:t>Cantine Storiche di Marsala</w:t>
        </w:r>
      </w:hyperlink>
    </w:p>
    <w:p w14:paraId="1B1BD454" w14:textId="0FCCA191" w:rsidR="00881E9F" w:rsidRPr="00881E9F" w:rsidRDefault="00881E9F" w:rsidP="009A1036">
      <w:pPr>
        <w:spacing w:before="80" w:after="80" w:line="240" w:lineRule="auto"/>
        <w:jc w:val="both"/>
        <w:rPr>
          <w:rFonts w:ascii="Calibri" w:hAnsi="Calibri" w:cs="Calibri"/>
          <w:sz w:val="22"/>
          <w:szCs w:val="22"/>
        </w:rPr>
      </w:pPr>
      <w:r w:rsidRPr="00881E9F">
        <w:rPr>
          <w:rFonts w:ascii="Calibri" w:hAnsi="Calibri" w:cs="Calibri"/>
          <w:sz w:val="22"/>
          <w:szCs w:val="22"/>
        </w:rPr>
        <w:t>Donnafugata propone a Marsala il programma inizia con la visita delle cantine storiche di famiglia che conservano l’impianto tipico del baglio mediterraneo: il tour prevede una tappa d’eccezione alla splendida barricaia sotterranea.</w:t>
      </w:r>
    </w:p>
    <w:p w14:paraId="15AD60CD" w14:textId="0FC60B74" w:rsidR="00881E9F" w:rsidRPr="00881E9F" w:rsidRDefault="00881E9F" w:rsidP="009A1036">
      <w:pPr>
        <w:spacing w:before="80" w:after="80" w:line="240" w:lineRule="auto"/>
        <w:jc w:val="both"/>
        <w:rPr>
          <w:rFonts w:ascii="Calibri" w:hAnsi="Calibri" w:cs="Calibri"/>
          <w:sz w:val="22"/>
          <w:szCs w:val="22"/>
        </w:rPr>
      </w:pPr>
      <w:r w:rsidRPr="00881E9F">
        <w:rPr>
          <w:rFonts w:ascii="Calibri" w:hAnsi="Calibri" w:cs="Calibri"/>
          <w:sz w:val="22"/>
          <w:szCs w:val="22"/>
        </w:rPr>
        <w:t>In abbinamento allo street food del territorio, segue il walk-around tasting di una speciale selezione di vini: Rosa 2023 Magnum, Vigna di Gabri 2022, Lighea 2023 Zibibbo, Contesa dei Venti 2021 Nero d’Avola, Marchesa 2018 Magnum Etna Rosso, Tancredi 2017 Magnum, Kabir 2022 Moscato di Pantelleria, Ben Ryè 2022 Passito di Pantelleria.</w:t>
      </w:r>
    </w:p>
    <w:p w14:paraId="130721DD" w14:textId="0470E367" w:rsidR="00881E9F" w:rsidRPr="00881E9F" w:rsidRDefault="00581C3D" w:rsidP="009A1036">
      <w:pPr>
        <w:spacing w:before="180" w:after="80" w:line="240" w:lineRule="auto"/>
        <w:jc w:val="both"/>
        <w:rPr>
          <w:rFonts w:ascii="Calibri" w:hAnsi="Calibri" w:cs="Calibri"/>
          <w:b/>
          <w:bCs/>
          <w:sz w:val="22"/>
          <w:szCs w:val="22"/>
        </w:rPr>
      </w:pPr>
      <w:hyperlink r:id="rId19" w:history="1">
        <w:r w:rsidR="00881E9F" w:rsidRPr="00881E9F">
          <w:rPr>
            <w:rStyle w:val="Collegamentoipertestuale"/>
            <w:rFonts w:ascii="Calibri" w:hAnsi="Calibri" w:cs="Calibri"/>
            <w:b/>
            <w:bCs/>
            <w:sz w:val="22"/>
            <w:szCs w:val="22"/>
          </w:rPr>
          <w:t>Tenuta dell’Etna</w:t>
        </w:r>
      </w:hyperlink>
    </w:p>
    <w:p w14:paraId="13AAD475" w14:textId="79D09ED6" w:rsidR="00881E9F" w:rsidRPr="00881E9F" w:rsidRDefault="00E84684" w:rsidP="009A1036">
      <w:pPr>
        <w:spacing w:before="80" w:after="80" w:line="240" w:lineRule="auto"/>
        <w:jc w:val="both"/>
        <w:rPr>
          <w:rFonts w:ascii="Calibri" w:hAnsi="Calibri" w:cs="Calibri"/>
          <w:sz w:val="22"/>
          <w:szCs w:val="22"/>
        </w:rPr>
      </w:pPr>
      <w:r>
        <w:rPr>
          <w:rFonts w:ascii="Calibri" w:hAnsi="Calibri" w:cs="Calibri"/>
          <w:noProof/>
          <w:sz w:val="22"/>
          <w:szCs w:val="22"/>
        </w:rPr>
        <w:drawing>
          <wp:anchor distT="0" distB="0" distL="114300" distR="114300" simplePos="0" relativeHeight="251660288" behindDoc="0" locked="0" layoutInCell="1" allowOverlap="1" wp14:anchorId="56469F2E" wp14:editId="30948ACF">
            <wp:simplePos x="0" y="0"/>
            <wp:positionH relativeFrom="margin">
              <wp:posOffset>4246880</wp:posOffset>
            </wp:positionH>
            <wp:positionV relativeFrom="margin">
              <wp:posOffset>3332538</wp:posOffset>
            </wp:positionV>
            <wp:extent cx="1476000" cy="1040580"/>
            <wp:effectExtent l="0" t="0" r="0" b="7620"/>
            <wp:wrapSquare wrapText="bothSides"/>
            <wp:docPr id="207080693" name="Immagine 3" descr="Immagine che contiene albero, aria aperta, erba,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0693" name="Immagine 3" descr="Immagine che contiene albero, aria aperta, erba, persone&#10;&#10;Descrizione generata automaticamente"/>
                    <pic:cNvPicPr/>
                  </pic:nvPicPr>
                  <pic:blipFill rotWithShape="1">
                    <a:blip r:embed="rId20" cstate="print">
                      <a:extLst>
                        <a:ext uri="{28A0092B-C50C-407E-A947-70E740481C1C}">
                          <a14:useLocalDpi xmlns:a14="http://schemas.microsoft.com/office/drawing/2010/main" val="0"/>
                        </a:ext>
                      </a:extLst>
                    </a:blip>
                    <a:srcRect l="4243" t="24190" r="10891" b="15989"/>
                    <a:stretch/>
                  </pic:blipFill>
                  <pic:spPr bwMode="auto">
                    <a:xfrm>
                      <a:off x="0" y="0"/>
                      <a:ext cx="1476000" cy="1040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E9F" w:rsidRPr="00881E9F">
        <w:rPr>
          <w:rFonts w:ascii="Calibri" w:hAnsi="Calibri" w:cs="Calibri"/>
          <w:sz w:val="22"/>
          <w:szCs w:val="22"/>
        </w:rPr>
        <w:t>Nella Tenuta di Randazzo, immersa nel suggestivo Parco dell’Etna, il programma inizia con la visita del vigneto dove scoprire le buone pratiche per sostenibilità ambientale. Sarà presentata la viticoltura di montagna che dà vita a vini dalla personalità unica e poi la passeggiata farà tappa anche in una porzione di bosco con la sua sorprendente ricchezza di erbe spontanee, per arrivare infine in cantina, alla scoperta dei segreti della vinificazione.</w:t>
      </w:r>
    </w:p>
    <w:p w14:paraId="1BA556AF" w14:textId="2374C2FB" w:rsidR="00881E9F" w:rsidRPr="00881E9F" w:rsidRDefault="00881E9F" w:rsidP="009A1036">
      <w:pPr>
        <w:spacing w:before="80" w:after="80" w:line="240" w:lineRule="auto"/>
        <w:jc w:val="both"/>
        <w:rPr>
          <w:rFonts w:ascii="Calibri" w:hAnsi="Calibri" w:cs="Calibri"/>
          <w:sz w:val="22"/>
          <w:szCs w:val="22"/>
        </w:rPr>
      </w:pPr>
      <w:r w:rsidRPr="00881E9F">
        <w:rPr>
          <w:rFonts w:ascii="Calibri" w:hAnsi="Calibri" w:cs="Calibri"/>
          <w:sz w:val="22"/>
          <w:szCs w:val="22"/>
        </w:rPr>
        <w:t>In abbinamento allo street food del territorio, segue il walk-around tasting di una speciale selezione di vini: Rosa 2023 Magnum, Sul Vulcano 2018 Magnum Etna Bianco, Lighea 2023 Zibibbo, Contesa dei Venti 2021 Nero ‘Avola di Vittoria, Sul Vulcano 2021 Etna Rosso, Marchesa 2018 Magnum Etna Rosso, Kabir 2022 Moscato di Pantelleria, Ben Ryè 2022 Passito di Pantelleria.</w:t>
      </w:r>
    </w:p>
    <w:p w14:paraId="336C6CD2" w14:textId="611601C3" w:rsidR="00881E9F" w:rsidRPr="00881E9F" w:rsidRDefault="00581C3D" w:rsidP="009A1036">
      <w:pPr>
        <w:spacing w:before="180" w:after="80" w:line="240" w:lineRule="auto"/>
        <w:jc w:val="both"/>
        <w:rPr>
          <w:rFonts w:ascii="Calibri" w:hAnsi="Calibri" w:cs="Calibri"/>
          <w:b/>
          <w:bCs/>
          <w:sz w:val="22"/>
          <w:szCs w:val="22"/>
        </w:rPr>
      </w:pPr>
      <w:hyperlink r:id="rId21" w:history="1">
        <w:r w:rsidR="00881E9F" w:rsidRPr="00881E9F">
          <w:rPr>
            <w:rStyle w:val="Collegamentoipertestuale"/>
            <w:rFonts w:ascii="Calibri" w:hAnsi="Calibri" w:cs="Calibri"/>
            <w:b/>
            <w:bCs/>
            <w:sz w:val="22"/>
            <w:szCs w:val="22"/>
          </w:rPr>
          <w:t>Tenuta di Vittoria</w:t>
        </w:r>
      </w:hyperlink>
    </w:p>
    <w:p w14:paraId="619780F0" w14:textId="244E6D48" w:rsidR="00881E9F" w:rsidRPr="00881E9F" w:rsidRDefault="00E84684" w:rsidP="009A1036">
      <w:pPr>
        <w:spacing w:before="80" w:after="80" w:line="240" w:lineRule="auto"/>
        <w:jc w:val="both"/>
        <w:rPr>
          <w:rFonts w:ascii="Calibri" w:hAnsi="Calibri" w:cs="Calibri"/>
          <w:sz w:val="22"/>
          <w:szCs w:val="22"/>
        </w:rPr>
      </w:pPr>
      <w:r>
        <w:rPr>
          <w:rFonts w:ascii="Calibri" w:hAnsi="Calibri" w:cs="Calibri"/>
          <w:noProof/>
          <w:sz w:val="22"/>
          <w:szCs w:val="22"/>
        </w:rPr>
        <w:drawing>
          <wp:anchor distT="0" distB="0" distL="114300" distR="114300" simplePos="0" relativeHeight="251662336" behindDoc="0" locked="0" layoutInCell="1" allowOverlap="1" wp14:anchorId="5EF9EA77" wp14:editId="610CBE8A">
            <wp:simplePos x="0" y="0"/>
            <wp:positionH relativeFrom="margin">
              <wp:posOffset>4243705</wp:posOffset>
            </wp:positionH>
            <wp:positionV relativeFrom="margin">
              <wp:posOffset>5573337</wp:posOffset>
            </wp:positionV>
            <wp:extent cx="1475740" cy="972185"/>
            <wp:effectExtent l="0" t="0" r="0" b="0"/>
            <wp:wrapSquare wrapText="bothSides"/>
            <wp:docPr id="746413235" name="Immagine 5" descr="Immagine che contiene aria aperta, cielo, albero, nuv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13235" name="Immagine 5" descr="Immagine che contiene aria aperta, cielo, albero, nuvola&#10;&#10;Descrizione generata automaticamente"/>
                    <pic:cNvPicPr/>
                  </pic:nvPicPr>
                  <pic:blipFill rotWithShape="1">
                    <a:blip r:embed="rId22" cstate="print">
                      <a:extLst>
                        <a:ext uri="{28A0092B-C50C-407E-A947-70E740481C1C}">
                          <a14:useLocalDpi xmlns:a14="http://schemas.microsoft.com/office/drawing/2010/main" val="0"/>
                        </a:ext>
                      </a:extLst>
                    </a:blip>
                    <a:srcRect l="17243"/>
                    <a:stretch/>
                  </pic:blipFill>
                  <pic:spPr bwMode="auto">
                    <a:xfrm>
                      <a:off x="0" y="0"/>
                      <a:ext cx="1475740" cy="97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E9F" w:rsidRPr="00881E9F">
        <w:rPr>
          <w:rFonts w:ascii="Calibri" w:hAnsi="Calibri" w:cs="Calibri"/>
          <w:sz w:val="22"/>
          <w:szCs w:val="22"/>
        </w:rPr>
        <w:t>Nella Tenuta di Vittoria, in località di Acate, il programma inizia con la visita del vigneto dove scoprire le buone pratiche per la sostenibilità ambientale. Sarà presentata la viticoltura di questo splendido territorio, tra l’altopiano ibleo ed il mare, che dà vita a vini dalla personalità floreale. Dopo la tappa al “verziere” con le sue vasche di erbe aromatiche siciliane, la visita si conclude nell’avveniristica cantina, alla scoperta dei segreti della vinificazione.</w:t>
      </w:r>
    </w:p>
    <w:p w14:paraId="0C3A706D" w14:textId="002CEFBA" w:rsidR="00881E9F" w:rsidRPr="00881E9F" w:rsidRDefault="00881E9F" w:rsidP="009A1036">
      <w:pPr>
        <w:spacing w:before="80" w:after="80" w:line="240" w:lineRule="auto"/>
        <w:jc w:val="both"/>
        <w:rPr>
          <w:rFonts w:ascii="Calibri" w:hAnsi="Calibri" w:cs="Calibri"/>
          <w:sz w:val="22"/>
          <w:szCs w:val="22"/>
        </w:rPr>
      </w:pPr>
      <w:r w:rsidRPr="00881E9F">
        <w:rPr>
          <w:rFonts w:ascii="Calibri" w:hAnsi="Calibri" w:cs="Calibri"/>
          <w:sz w:val="22"/>
          <w:szCs w:val="22"/>
        </w:rPr>
        <w:t>In abbinamento allo street food del territorio, segue il walk-around tasting di una speciale selezione di vini: Rosa 2023 Magnum, Sul Vulcano 2018 Magnum Etna Bianco, Lighea 2023 Zibibbo, Bell’Assai 2022 Frappato di Vittoria, Floramundi 2022 Cerasuolo di Vittoria, Contesa dei Venti 2021 Nero ‘Avola di Vittoria, Kabir 2022 Moscato di Pantelleria, Ben Ryè 2022 Passito di Pantelleria.</w:t>
      </w:r>
    </w:p>
    <w:p w14:paraId="11E8A690" w14:textId="56F55051" w:rsidR="00881E9F" w:rsidRPr="00881E9F" w:rsidRDefault="00E84684" w:rsidP="009A1036">
      <w:pPr>
        <w:spacing w:before="180" w:after="80" w:line="240" w:lineRule="auto"/>
        <w:jc w:val="both"/>
        <w:rPr>
          <w:rFonts w:ascii="Calibri" w:hAnsi="Calibri" w:cs="Calibri"/>
          <w:i/>
          <w:iCs/>
          <w:sz w:val="22"/>
          <w:szCs w:val="22"/>
        </w:rPr>
      </w:pPr>
      <w:r>
        <w:rPr>
          <w:rFonts w:ascii="Calibri" w:hAnsi="Calibri" w:cs="Calibri"/>
          <w:noProof/>
          <w:sz w:val="22"/>
          <w:szCs w:val="22"/>
        </w:rPr>
        <w:drawing>
          <wp:anchor distT="0" distB="0" distL="114300" distR="114300" simplePos="0" relativeHeight="251659264" behindDoc="0" locked="0" layoutInCell="1" allowOverlap="1" wp14:anchorId="1DF7963F" wp14:editId="0C934EB4">
            <wp:simplePos x="0" y="0"/>
            <wp:positionH relativeFrom="margin">
              <wp:posOffset>4248150</wp:posOffset>
            </wp:positionH>
            <wp:positionV relativeFrom="margin">
              <wp:posOffset>7625138</wp:posOffset>
            </wp:positionV>
            <wp:extent cx="1474470" cy="982980"/>
            <wp:effectExtent l="0" t="0" r="0" b="7620"/>
            <wp:wrapSquare wrapText="bothSides"/>
            <wp:docPr id="124629169" name="Immagine 2" descr="Immagine che contiene persona, vestiti, bevanda,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9169" name="Immagine 2" descr="Immagine che contiene persona, vestiti, bevanda, Viso umano&#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4470" cy="982980"/>
                    </a:xfrm>
                    <a:prstGeom prst="rect">
                      <a:avLst/>
                    </a:prstGeom>
                  </pic:spPr>
                </pic:pic>
              </a:graphicData>
            </a:graphic>
            <wp14:sizeRelH relativeFrom="margin">
              <wp14:pctWidth>0</wp14:pctWidth>
            </wp14:sizeRelH>
            <wp14:sizeRelV relativeFrom="margin">
              <wp14:pctHeight>0</wp14:pctHeight>
            </wp14:sizeRelV>
          </wp:anchor>
        </w:drawing>
      </w:r>
      <w:r w:rsidR="00881E9F" w:rsidRPr="00881E9F">
        <w:rPr>
          <w:rFonts w:ascii="Calibri" w:hAnsi="Calibri" w:cs="Calibri"/>
          <w:b/>
          <w:bCs/>
          <w:i/>
          <w:iCs/>
          <w:sz w:val="22"/>
          <w:szCs w:val="22"/>
        </w:rPr>
        <w:t>Marsala – Etna – Vittoria</w:t>
      </w:r>
      <w:r w:rsidR="00881E9F" w:rsidRPr="00881E9F">
        <w:rPr>
          <w:rFonts w:ascii="Calibri" w:hAnsi="Calibri" w:cs="Calibri"/>
          <w:i/>
          <w:iCs/>
          <w:sz w:val="22"/>
          <w:szCs w:val="22"/>
        </w:rPr>
        <w:t xml:space="preserve">: già incluso nel prezzo, vi è la possibilità di prenotare – direttamente in cantina - la partecipazione alla </w:t>
      </w:r>
      <w:r w:rsidR="00881E9F" w:rsidRPr="00881E9F">
        <w:rPr>
          <w:rFonts w:ascii="Calibri" w:hAnsi="Calibri" w:cs="Calibri"/>
          <w:b/>
          <w:bCs/>
          <w:i/>
          <w:iCs/>
          <w:sz w:val="22"/>
          <w:szCs w:val="22"/>
        </w:rPr>
        <w:t>masterclass</w:t>
      </w:r>
      <w:r w:rsidR="00881E9F" w:rsidRPr="00881E9F">
        <w:rPr>
          <w:rFonts w:ascii="Calibri" w:hAnsi="Calibri" w:cs="Calibri"/>
          <w:i/>
          <w:iCs/>
          <w:sz w:val="22"/>
          <w:szCs w:val="22"/>
        </w:rPr>
        <w:t xml:space="preserve"> </w:t>
      </w:r>
      <w:r w:rsidR="00881E9F" w:rsidRPr="00881E9F">
        <w:rPr>
          <w:rFonts w:ascii="Calibri" w:hAnsi="Calibri" w:cs="Calibri"/>
          <w:b/>
          <w:bCs/>
          <w:i/>
          <w:iCs/>
          <w:sz w:val="22"/>
          <w:szCs w:val="22"/>
        </w:rPr>
        <w:t>"Chiarandà: grandi formati per grandi annate"</w:t>
      </w:r>
      <w:r w:rsidR="00881E9F" w:rsidRPr="00881E9F">
        <w:rPr>
          <w:rFonts w:ascii="Calibri" w:hAnsi="Calibri" w:cs="Calibri"/>
          <w:i/>
          <w:iCs/>
          <w:sz w:val="22"/>
          <w:szCs w:val="22"/>
        </w:rPr>
        <w:t xml:space="preserve"> che prevede la degustazione del Chiarandà magnum del </w:t>
      </w:r>
      <w:r w:rsidR="00881E9F" w:rsidRPr="00881E9F">
        <w:rPr>
          <w:rFonts w:ascii="Calibri" w:eastAsia="Calibri" w:hAnsi="Calibri" w:cs="Calibri"/>
          <w:i/>
          <w:iCs/>
          <w:sz w:val="22"/>
          <w:szCs w:val="22"/>
        </w:rPr>
        <w:t>2007, 2010 e 2021</w:t>
      </w:r>
      <w:r w:rsidR="00881E9F" w:rsidRPr="00881E9F">
        <w:rPr>
          <w:rFonts w:ascii="Calibri" w:hAnsi="Calibri" w:cs="Calibri"/>
          <w:i/>
          <w:iCs/>
          <w:sz w:val="22"/>
          <w:szCs w:val="22"/>
        </w:rPr>
        <w:t xml:space="preserve"> - che si terrà ai seguenti orari: 12:30, 13:30, 14:30, 15:30, 16:30.</w:t>
      </w:r>
    </w:p>
    <w:p w14:paraId="254A8DB3" w14:textId="77777777" w:rsidR="00881E9F" w:rsidRPr="00881E9F" w:rsidRDefault="00881E9F" w:rsidP="00751F76">
      <w:pPr>
        <w:spacing w:before="240" w:after="80" w:line="240" w:lineRule="auto"/>
        <w:jc w:val="both"/>
        <w:rPr>
          <w:rFonts w:ascii="Calibri" w:hAnsi="Calibri" w:cs="Calibri"/>
          <w:i/>
          <w:iCs/>
          <w:sz w:val="22"/>
          <w:szCs w:val="22"/>
        </w:rPr>
      </w:pPr>
      <w:r w:rsidRPr="00881E9F">
        <w:rPr>
          <w:rFonts w:ascii="Calibri" w:hAnsi="Calibri" w:cs="Calibri"/>
          <w:i/>
          <w:iCs/>
          <w:sz w:val="22"/>
          <w:szCs w:val="22"/>
        </w:rPr>
        <w:t>L’atmosfera di Cantine Aperte sarà come sempre conviviale, allietata dalla musica e divertente anche per le famiglie con bambini, grazie all’animazione per i più piccoli.</w:t>
      </w:r>
    </w:p>
    <w:p w14:paraId="25E86F5B" w14:textId="07296CF6" w:rsidR="00564C1D" w:rsidRPr="009A1036" w:rsidRDefault="00881E9F" w:rsidP="009A1036">
      <w:pPr>
        <w:spacing w:before="240" w:after="80" w:line="278" w:lineRule="auto"/>
        <w:jc w:val="both"/>
        <w:rPr>
          <w:rFonts w:ascii="Calibri" w:hAnsi="Calibri" w:cs="Calibri"/>
          <w:b/>
          <w:bCs/>
          <w:sz w:val="22"/>
          <w:szCs w:val="22"/>
        </w:rPr>
      </w:pPr>
      <w:r w:rsidRPr="00881E9F">
        <w:rPr>
          <w:rFonts w:ascii="Calibri" w:hAnsi="Calibri" w:cs="Calibri"/>
          <w:b/>
          <w:bCs/>
          <w:sz w:val="22"/>
          <w:szCs w:val="22"/>
        </w:rPr>
        <w:t xml:space="preserve">Domenica 26 maggio saranno aperte al pubblico anche la </w:t>
      </w:r>
      <w:hyperlink r:id="rId24" w:history="1">
        <w:r w:rsidRPr="00881E9F">
          <w:rPr>
            <w:rStyle w:val="Collegamentoipertestuale"/>
            <w:rFonts w:ascii="Calibri" w:hAnsi="Calibri" w:cs="Calibri"/>
            <w:b/>
            <w:bCs/>
            <w:sz w:val="22"/>
            <w:szCs w:val="22"/>
          </w:rPr>
          <w:t>Tenuta di Contessa Entellina</w:t>
        </w:r>
      </w:hyperlink>
      <w:r w:rsidRPr="00881E9F">
        <w:rPr>
          <w:rFonts w:ascii="Calibri" w:hAnsi="Calibri" w:cs="Calibri"/>
          <w:b/>
          <w:bCs/>
          <w:sz w:val="22"/>
          <w:szCs w:val="22"/>
        </w:rPr>
        <w:t xml:space="preserve"> e quella di </w:t>
      </w:r>
      <w:hyperlink r:id="rId25" w:history="1">
        <w:r w:rsidRPr="00881E9F">
          <w:rPr>
            <w:rStyle w:val="Collegamentoipertestuale"/>
            <w:rFonts w:ascii="Calibri" w:hAnsi="Calibri" w:cs="Calibri"/>
            <w:b/>
            <w:bCs/>
            <w:sz w:val="22"/>
            <w:szCs w:val="22"/>
          </w:rPr>
          <w:t>Pantelleria</w:t>
        </w:r>
      </w:hyperlink>
      <w:r w:rsidRPr="00881E9F">
        <w:rPr>
          <w:rFonts w:ascii="Calibri" w:hAnsi="Calibri" w:cs="Calibri"/>
          <w:b/>
          <w:bCs/>
          <w:sz w:val="22"/>
          <w:szCs w:val="22"/>
        </w:rPr>
        <w:t>, per visite, degustazioni e ricercati abbinamenti cibo-vino.</w:t>
      </w:r>
    </w:p>
    <w:sectPr w:rsidR="00564C1D" w:rsidRPr="009A1036" w:rsidSect="00564C1D">
      <w:headerReference w:type="default" r:id="rId26"/>
      <w:pgSz w:w="11906" w:h="16838"/>
      <w:pgMar w:top="1134" w:right="1440" w:bottom="567" w:left="1440" w:header="284" w:footer="14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C156FF" w14:textId="77777777" w:rsidR="00E92051" w:rsidRDefault="00E92051">
      <w:pPr>
        <w:spacing w:after="0" w:line="240" w:lineRule="auto"/>
      </w:pPr>
      <w:r>
        <w:separator/>
      </w:r>
    </w:p>
  </w:endnote>
  <w:endnote w:type="continuationSeparator" w:id="0">
    <w:p w14:paraId="6ED7734D" w14:textId="77777777" w:rsidR="00E92051" w:rsidRDefault="00E92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1473F" w14:textId="77777777" w:rsidR="00E92051" w:rsidRDefault="00E92051">
      <w:pPr>
        <w:spacing w:after="0" w:line="240" w:lineRule="auto"/>
      </w:pPr>
      <w:r>
        <w:separator/>
      </w:r>
    </w:p>
  </w:footnote>
  <w:footnote w:type="continuationSeparator" w:id="0">
    <w:p w14:paraId="0464FD3D" w14:textId="77777777" w:rsidR="00E92051" w:rsidRDefault="00E920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1C521" w14:textId="77777777" w:rsidR="000A35D2" w:rsidRDefault="00E92051">
    <w:pPr>
      <w:tabs>
        <w:tab w:val="center" w:pos="4819"/>
        <w:tab w:val="right" w:pos="9638"/>
      </w:tabs>
      <w:spacing w:after="0" w:line="240" w:lineRule="auto"/>
      <w:jc w:val="center"/>
    </w:pPr>
    <w:r>
      <w:rPr>
        <w:rFonts w:ascii="Calibri" w:eastAsia="Calibri" w:hAnsi="Calibri" w:cs="Calibri"/>
        <w:b/>
        <w:i/>
        <w:noProof/>
        <w:sz w:val="28"/>
        <w:szCs w:val="28"/>
      </w:rPr>
      <w:drawing>
        <wp:inline distT="0" distB="0" distL="0" distR="0" wp14:anchorId="1ABEC62D" wp14:editId="30673DFF">
          <wp:extent cx="848391" cy="426720"/>
          <wp:effectExtent l="0" t="0" r="8890" b="0"/>
          <wp:docPr id="10680666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0912" cy="42798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5D2"/>
    <w:rsid w:val="00027B24"/>
    <w:rsid w:val="00036485"/>
    <w:rsid w:val="000A35D2"/>
    <w:rsid w:val="00327366"/>
    <w:rsid w:val="003E3BFE"/>
    <w:rsid w:val="0040360F"/>
    <w:rsid w:val="00466B44"/>
    <w:rsid w:val="00561E9C"/>
    <w:rsid w:val="00564C1D"/>
    <w:rsid w:val="00581C3D"/>
    <w:rsid w:val="005E63EF"/>
    <w:rsid w:val="00751F76"/>
    <w:rsid w:val="007E46C2"/>
    <w:rsid w:val="00881E9F"/>
    <w:rsid w:val="00942D75"/>
    <w:rsid w:val="00955F52"/>
    <w:rsid w:val="009A1036"/>
    <w:rsid w:val="00C6050F"/>
    <w:rsid w:val="00C71E21"/>
    <w:rsid w:val="00DE17EB"/>
    <w:rsid w:val="00E142E8"/>
    <w:rsid w:val="00E84684"/>
    <w:rsid w:val="00E92051"/>
    <w:rsid w:val="00FA7D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48415E"/>
  <w15:docId w15:val="{6BFDC60A-2033-4C6D-8D2B-B6EF70067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it-IT" w:eastAsia="it-IT"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basedOn w:val="Normale"/>
    <w:uiPriority w:val="34"/>
    <w:qFormat/>
    <w:rsid w:val="00C63ACF"/>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Intestazione">
    <w:name w:val="header"/>
    <w:basedOn w:val="Normale"/>
    <w:link w:val="IntestazioneCarattere"/>
    <w:uiPriority w:val="99"/>
    <w:unhideWhenUsed/>
    <w:rsid w:val="00E142E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142E8"/>
  </w:style>
  <w:style w:type="paragraph" w:styleId="Pidipagina">
    <w:name w:val="footer"/>
    <w:basedOn w:val="Normale"/>
    <w:link w:val="PidipaginaCarattere"/>
    <w:uiPriority w:val="99"/>
    <w:unhideWhenUsed/>
    <w:rsid w:val="00E142E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142E8"/>
  </w:style>
  <w:style w:type="character" w:styleId="Collegamentoipertestuale">
    <w:name w:val="Hyperlink"/>
    <w:basedOn w:val="Carpredefinitoparagrafo"/>
    <w:uiPriority w:val="99"/>
    <w:unhideWhenUsed/>
    <w:rsid w:val="00C6050F"/>
    <w:rPr>
      <w:color w:val="467886" w:themeColor="hyperlink"/>
      <w:u w:val="single"/>
    </w:rPr>
  </w:style>
  <w:style w:type="character" w:styleId="Menzionenonrisolta">
    <w:name w:val="Unresolved Mention"/>
    <w:basedOn w:val="Carpredefinitoparagrafo"/>
    <w:uiPriority w:val="99"/>
    <w:semiHidden/>
    <w:unhideWhenUsed/>
    <w:rsid w:val="00C605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visit.donnafugata.it/it/cantine/etna/cantine-aperte-104" TargetMode="External"/><Relationship Id="rId13" Type="http://schemas.openxmlformats.org/officeDocument/2006/relationships/hyperlink" Target="https://visit.donnafugata.it/it/cantine-aperte-2024" TargetMode="External"/><Relationship Id="rId18" Type="http://schemas.openxmlformats.org/officeDocument/2006/relationships/hyperlink" Target="https://visit.donnafugata.it/it/cantine/marsala/cantine-aperte-102"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visit.donnafugata.it/it/cantine/vittoria/cantine-aperte-103" TargetMode="External"/><Relationship Id="rId7" Type="http://schemas.openxmlformats.org/officeDocument/2006/relationships/hyperlink" Target="https://visit.donnafugata.it/it/cantine/marsala/cantine-aperte-102" TargetMode="External"/><Relationship Id="rId12" Type="http://schemas.openxmlformats.org/officeDocument/2006/relationships/hyperlink" Target="https://visit.donnafugata.it/it/cantine/pantelleria" TargetMode="External"/><Relationship Id="rId17" Type="http://schemas.openxmlformats.org/officeDocument/2006/relationships/image" Target="media/image2.jpeg"/><Relationship Id="rId25" Type="http://schemas.openxmlformats.org/officeDocument/2006/relationships/hyperlink" Target="https://visit.donnafugata.it/it/cantine/pantelleria" TargetMode="External"/><Relationship Id="rId2" Type="http://schemas.openxmlformats.org/officeDocument/2006/relationships/styles" Target="styles.xml"/><Relationship Id="rId16" Type="http://schemas.openxmlformats.org/officeDocument/2006/relationships/hyperlink" Target="https://visit.donnafugata.it/it/cantine-aperte-2024?bypass=true"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visit.donnafugata.it/it/cantine/contessa-entellina" TargetMode="External"/><Relationship Id="rId24" Type="http://schemas.openxmlformats.org/officeDocument/2006/relationships/hyperlink" Target="https://visit.donnafugata.it/it/cantine/contessa-entellina" TargetMode="External"/><Relationship Id="rId5" Type="http://schemas.openxmlformats.org/officeDocument/2006/relationships/footnotes" Target="footnotes.xml"/><Relationship Id="rId15" Type="http://schemas.openxmlformats.org/officeDocument/2006/relationships/hyperlink" Target="mailto:baldo.palermo@donnafugata.it"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visit.donnafugata.it/it/cantine/etna/cantine-aperte-104" TargetMode="External"/><Relationship Id="rId4" Type="http://schemas.openxmlformats.org/officeDocument/2006/relationships/webSettings" Target="webSettings.xml"/><Relationship Id="rId9" Type="http://schemas.openxmlformats.org/officeDocument/2006/relationships/hyperlink" Target="https://visit.donnafugata.it/it/cantine/vittoria/cantine-aperte-103" TargetMode="External"/><Relationship Id="rId14" Type="http://schemas.openxmlformats.org/officeDocument/2006/relationships/hyperlink" Target="mailto:calaciura@granviasc.it" TargetMode="External"/><Relationship Id="rId22" Type="http://schemas.openxmlformats.org/officeDocument/2006/relationships/image" Target="media/image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zv3zdowN1LvHLOU3jrrPx95U4g==">CgMxLjA4AHIhMS1aOHdrMmNUUmZsSjRFb282SjdfaUMwRy1NcXdCcm53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1023</Words>
  <Characters>6968</Characters>
  <Application>Microsoft Office Word</Application>
  <DocSecurity>0</DocSecurity>
  <Lines>100</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Elèna Vitrano</dc:creator>
  <cp:lastModifiedBy>TDF Donnafugata</cp:lastModifiedBy>
  <cp:revision>3</cp:revision>
  <cp:lastPrinted>2024-05-19T08:40:00Z</cp:lastPrinted>
  <dcterms:created xsi:type="dcterms:W3CDTF">2024-05-20T07:09:00Z</dcterms:created>
  <dcterms:modified xsi:type="dcterms:W3CDTF">2024-05-20T07:09:00Z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1c7972e6dd4a0f8eae8af0d4d312bd97321233e0c03042dfc205050a103f3f9f</vt:lpwstr>
  </property>
</Properties>
</file>